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Процедура ответа на вопросы о несогласии с предварительными результатами школьного этапа ВсОШ 2024/25, проведенного на платформе «Сириус.Курсы»</w:t>
      </w:r>
    </w:p>
    <w:p>
      <w:pPr>
        <w:sectPr>
          <w:type w:val="nextPage"/>
          <w:pgSz w:w="11906" w:h="16838"/>
          <w:pgMar w:left="1134" w:right="1134" w:header="0" w:top="242" w:footer="0" w:bottom="1130" w:gutter="0"/>
          <w:pgNumType w:fmt="decimal"/>
          <w:formProt w:val="false"/>
          <w:textDirection w:val="lrTb"/>
        </w:sectPr>
      </w:pP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1</w:t>
      </w:r>
      <w:r>
        <w:rPr>
          <w:sz w:val="24"/>
          <w:szCs w:val="24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видеоразборы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2</w:t>
      </w:r>
      <w:r>
        <w:rPr>
          <w:sz w:val="24"/>
          <w:szCs w:val="24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3</w:t>
      </w:r>
      <w:r>
        <w:rPr>
          <w:sz w:val="24"/>
          <w:szCs w:val="24"/>
        </w:rPr>
        <w:t>В течение 2 календарных дней региональная апелляционная комиссия рассматривает вопрос и дает на него ответ.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4</w:t>
      </w:r>
      <w:r>
        <w:rPr>
          <w:sz w:val="24"/>
          <w:szCs w:val="24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5</w:t>
      </w:r>
      <w:r>
        <w:rPr>
          <w:sz w:val="24"/>
          <w:szCs w:val="24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>
      <w:pPr>
        <w:pStyle w:val="Style15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450" w:after="140"/>
        <w:ind w:left="707" w:hanging="283"/>
        <w:jc w:val="left"/>
        <w:rPr>
          <w:sz w:val="24"/>
          <w:szCs w:val="24"/>
          <w:bdr w:val="single" w:sz="2" w:space="1" w:color="000000"/>
        </w:rPr>
      </w:pPr>
      <w:r>
        <w:rPr>
          <w:b/>
          <w:color w:val="FFFFFF"/>
          <w:sz w:val="24"/>
          <w:szCs w:val="24"/>
          <w:highlight w:val="darkCyan"/>
          <w:bdr w:val="single" w:sz="2" w:space="1" w:color="000000"/>
        </w:rPr>
        <w:t>6</w:t>
      </w:r>
      <w:r>
        <w:rPr>
          <w:sz w:val="24"/>
          <w:szCs w:val="24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>
      <w:pPr>
        <w:sectPr>
          <w:type w:val="continuous"/>
          <w:pgSz w:w="11906" w:h="16838"/>
          <w:pgMar w:left="1134" w:right="1134" w:header="0" w:top="242" w:footer="0" w:bottom="1130" w:gutter="0"/>
          <w:formProt w:val="false"/>
          <w:textDirection w:val="lrTb"/>
        </w:sectPr>
      </w:pP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continuous"/>
      <w:pgSz w:w="11906" w:h="16838"/>
      <w:pgMar w:left="1134" w:right="1134" w:header="0" w:top="242" w:footer="0" w:bottom="1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242</Words>
  <Characters>1675</Characters>
  <CharactersWithSpaces>1904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2024-10-21T09:58:45Z</dcterms:created>
  <dc:creator/>
  <dc:description/>
  <dc:language>ru-RU</dc:language>
  <cp:lastModifiedBy/>
  <dcterms:modified xsi:type="dcterms:W3CDTF">2024-10-21T09:59:48Z</dcterms:modified>
  <cp:revision>1</cp:revision>
  <dc:subject/>
  <dc:title/>
</cp:coreProperties>
</file>