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Приложение  к приказу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МБОУ МуравлевскойСОШ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02.09.2024г №30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Муравлёвская средняя общеобразовательная школа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Урицкого района Орловской области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40"/>
          <w:szCs w:val="40"/>
        </w:rPr>
      </w:pPr>
      <w:r>
        <w:rPr>
          <w:rFonts w:cs="Times New Roman" w:ascii="Times New Roman" w:hAnsi="Times New Roman"/>
          <w:b/>
          <w:color w:val="002060"/>
          <w:sz w:val="40"/>
          <w:szCs w:val="40"/>
        </w:rPr>
        <w:t>ШКОЛЬНОЕ МЕТОДИЧЕСКОЕ ОБЪЕДИНЕНИЕ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40"/>
          <w:szCs w:val="40"/>
        </w:rPr>
      </w:pPr>
      <w:r>
        <w:rPr>
          <w:rFonts w:cs="Times New Roman" w:ascii="Times New Roman" w:hAnsi="Times New Roman"/>
          <w:b/>
          <w:color w:val="002060"/>
          <w:sz w:val="40"/>
          <w:szCs w:val="40"/>
        </w:rPr>
        <w:t>КЛАССНЫХ РУКОВОДИТЕЛЕЙ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40"/>
          <w:szCs w:val="40"/>
        </w:rPr>
      </w:pPr>
      <w:r>
        <w:rPr>
          <w:rFonts w:cs="Times New Roman" w:ascii="Times New Roman" w:hAnsi="Times New Roman"/>
          <w:b/>
          <w:color w:val="002060"/>
          <w:sz w:val="40"/>
          <w:szCs w:val="40"/>
        </w:rPr>
        <w:t>1-9 КЛАССОВ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40"/>
          <w:szCs w:val="40"/>
        </w:rPr>
      </w:pPr>
      <w:r>
        <w:rPr>
          <w:rFonts w:cs="Times New Roman" w:ascii="Times New Roman" w:hAnsi="Times New Roman"/>
          <w:b/>
          <w:color w:val="002060"/>
          <w:sz w:val="40"/>
          <w:szCs w:val="40"/>
        </w:rPr>
        <w:t>2024-2025 учебный год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40"/>
          <w:szCs w:val="40"/>
        </w:rPr>
      </w:pPr>
      <w:r>
        <w:rPr>
          <w:rFonts w:cs="Times New Roman" w:ascii="Times New Roman" w:hAnsi="Times New Roman"/>
          <w:b/>
          <w:color w:val="002060"/>
          <w:sz w:val="40"/>
          <w:szCs w:val="40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2060"/>
          <w:sz w:val="40"/>
          <w:szCs w:val="40"/>
        </w:rPr>
      </w:pPr>
      <w:r>
        <w:rPr>
          <w:rFonts w:cs="Times New Roman" w:ascii="Times New Roman" w:hAnsi="Times New Roman"/>
          <w:b/>
          <w:color w:val="002060"/>
          <w:sz w:val="40"/>
          <w:szCs w:val="40"/>
        </w:rP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align>right</wp:align>
            </wp:positionH>
            <wp:positionV relativeFrom="paragraph">
              <wp:posOffset>1852930</wp:posOffset>
            </wp:positionV>
            <wp:extent cx="5940425" cy="2078990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2060"/>
          <w:sz w:val="40"/>
          <w:szCs w:val="40"/>
        </w:rPr>
      </w:pPr>
      <w:r>
        <w:rPr>
          <w:rFonts w:cs="Times New Roman" w:ascii="Times New Roman" w:hAnsi="Times New Roman"/>
          <w:b/>
          <w:color w:val="002060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2060"/>
          <w:sz w:val="40"/>
          <w:szCs w:val="40"/>
        </w:rPr>
      </w:pPr>
      <w:r>
        <w:rPr>
          <w:rFonts w:cs="Times New Roman" w:ascii="Times New Roman" w:hAnsi="Times New Roman"/>
          <w:b/>
          <w:color w:val="002060"/>
          <w:sz w:val="40"/>
          <w:szCs w:val="40"/>
        </w:rPr>
        <w:t>ТЕМА МЕТОДИЧЕСКОГО ОБЪЕДИНЕНИЯ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36"/>
          <w:szCs w:val="36"/>
        </w:rPr>
        <w:t>«Совершенствование форм и методов воспитания в школе через повышение мастерства классного руководителя в соответствии с требованиями обновлённых ФГОС»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drawing>
          <wp:anchor behindDoc="1" distT="0" distB="0" distL="0" distR="0" simplePos="0" locked="0" layoutInCell="1" allowOverlap="1" relativeHeight="3">
            <wp:simplePos x="0" y="0"/>
            <wp:positionH relativeFrom="page">
              <wp:align>center</wp:align>
            </wp:positionH>
            <wp:positionV relativeFrom="paragraph">
              <wp:posOffset>412115</wp:posOffset>
            </wp:positionV>
            <wp:extent cx="5940425" cy="5335905"/>
            <wp:effectExtent l="0" t="0" r="0" b="0"/>
            <wp:wrapNone/>
            <wp:docPr id="2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color w:val="000000" w:themeColor="text1"/>
          <w:sz w:val="36"/>
          <w:szCs w:val="36"/>
        </w:rPr>
      </w:pPr>
      <w:r>
        <w:rPr>
          <w:rFonts w:cs="Times New Roman" w:ascii="Times New Roman" w:hAnsi="Times New Roman"/>
          <w:b/>
          <w:color w:val="000000" w:themeColor="text1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tabs>
          <w:tab w:val="clear" w:pos="708"/>
          <w:tab w:val="left" w:pos="2717" w:leader="none"/>
        </w:tabs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ab/>
      </w:r>
    </w:p>
    <w:p>
      <w:pPr>
        <w:pStyle w:val="Normal"/>
        <w:tabs>
          <w:tab w:val="clear" w:pos="708"/>
          <w:tab w:val="left" w:pos="2717" w:leader="none"/>
        </w:tabs>
        <w:jc w:val="center"/>
        <w:rPr>
          <w:rFonts w:ascii="Times New Roman" w:hAnsi="Times New Roman" w:cs="Times New Roman"/>
          <w:b/>
          <w:b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2060"/>
          <w:sz w:val="28"/>
          <w:szCs w:val="28"/>
        </w:rPr>
      </w:pPr>
      <w:r>
        <w:rPr>
          <w:rFonts w:cs="Times New Roman" w:ascii="Times New Roman" w:hAnsi="Times New Roman"/>
          <w:b/>
          <w:color w:val="002060"/>
          <w:sz w:val="28"/>
          <w:szCs w:val="28"/>
        </w:rPr>
      </w:r>
    </w:p>
    <w:p>
      <w:pPr>
        <w:pStyle w:val="3"/>
        <w:shd w:val="clear" w:color="auto" w:fill="FFFFFF"/>
        <w:spacing w:beforeAutospacing="0" w:before="0" w:afterAutospacing="0" w:after="0"/>
        <w:ind w:left="-567" w:right="360" w:firstLine="54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</w:r>
    </w:p>
    <w:p>
      <w:pPr>
        <w:pStyle w:val="Normal"/>
        <w:tabs>
          <w:tab w:val="clear" w:pos="708"/>
          <w:tab w:val="left" w:pos="2717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</w:t>
      </w:r>
      <w:r>
        <w:rPr>
          <w:rFonts w:cs="Times New Roman" w:ascii="Times New Roman" w:hAnsi="Times New Roman"/>
          <w:b/>
          <w:sz w:val="24"/>
          <w:szCs w:val="24"/>
        </w:rPr>
        <w:t>ель:</w:t>
      </w:r>
      <w:r>
        <w:rPr>
          <w:rFonts w:cs="Times New Roman" w:ascii="Times New Roman" w:hAnsi="Times New Roman"/>
          <w:sz w:val="24"/>
          <w:szCs w:val="24"/>
        </w:rPr>
        <w:t xml:space="preserve"> овладение классными руководителями методами и приёмами воспитания, 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Задачи: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Повысить теоретический, научно – методический уровень классных руководителей через вовлечение их в подготовку и участие в заседаниях ГМО и знакомство с профессиональной литературой по заявленной теме.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Внедрять современные воспитательные технологии в работу классного руководителя.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 Активизировать работу по изучению, обобщению и распространению передового опыта по теме «Современные воспитательные технологии».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Проведение цикла мероприятий, направленных на воспитание гражданско-патриотических качеств школьников и формирование активной гражданской позиции.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Задачи деятельности классного руководителя: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</w:t>
      </w:r>
      <w:r>
        <w:rPr>
          <w:rFonts w:cs="Times New Roman" w:ascii="Times New Roman" w:hAnsi="Times New Roman"/>
          <w:sz w:val="24"/>
          <w:szCs w:val="24"/>
        </w:rPr>
        <w:t xml:space="preserve">Повышение квалификации с помощью образовательных площадок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</w:t>
      </w:r>
      <w:r>
        <w:rPr>
          <w:rFonts w:cs="Times New Roman" w:ascii="Times New Roman" w:hAnsi="Times New Roman"/>
          <w:sz w:val="24"/>
          <w:szCs w:val="24"/>
        </w:rPr>
        <w:t xml:space="preserve">Повышение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</w:t>
      </w:r>
      <w:r>
        <w:rPr>
          <w:rFonts w:cs="Times New Roman" w:ascii="Times New Roman" w:hAnsi="Times New Roman"/>
          <w:sz w:val="24"/>
          <w:szCs w:val="24"/>
        </w:rPr>
        <w:t xml:space="preserve">Активное внедрение интерактивных (традиционных и инновационных) форм воспитательной работы с обучающимися.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</w:t>
      </w:r>
      <w:r>
        <w:rPr>
          <w:rFonts w:cs="Times New Roman" w:ascii="Times New Roman" w:hAnsi="Times New Roman"/>
          <w:sz w:val="24"/>
          <w:szCs w:val="24"/>
        </w:rPr>
        <w:t xml:space="preserve">Более активно и полно обобщать инновационный опыт творчески работающих классных руководителей, пропагандируя его через организацию открытых мероприятий воспитательного характера.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</w:t>
      </w:r>
      <w:r>
        <w:rPr>
          <w:rFonts w:cs="Times New Roman" w:ascii="Times New Roman" w:hAnsi="Times New Roman"/>
          <w:sz w:val="24"/>
          <w:szCs w:val="24"/>
        </w:rPr>
        <w:t xml:space="preserve">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</w:t>
      </w:r>
      <w:r>
        <w:rPr>
          <w:rFonts w:cs="Times New Roman" w:ascii="Times New Roman" w:hAnsi="Times New Roman"/>
          <w:sz w:val="24"/>
          <w:szCs w:val="24"/>
        </w:rPr>
        <w:t xml:space="preserve">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7.</w:t>
      </w:r>
      <w:r>
        <w:rPr>
          <w:rFonts w:cs="Times New Roman" w:ascii="Times New Roman" w:hAnsi="Times New Roman"/>
          <w:sz w:val="24"/>
          <w:szCs w:val="24"/>
        </w:rPr>
        <w:t xml:space="preserve">Совершенствовать работу педагогов по профилактике буллинга, конфликтных ситуаций, профилактике употребления ПАВ в образовательном учреждении.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8.</w:t>
      </w:r>
      <w:r>
        <w:rPr>
          <w:rFonts w:cs="Times New Roman" w:ascii="Times New Roman" w:hAnsi="Times New Roman"/>
          <w:sz w:val="24"/>
          <w:szCs w:val="24"/>
        </w:rPr>
        <w:t xml:space="preserve">Повысить результативность коррекционно- профилактической работы с обучающимися, семей состоящих на учёте в КДН и ЗП.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9.</w:t>
      </w:r>
      <w:r>
        <w:rPr>
          <w:rFonts w:cs="Times New Roman" w:ascii="Times New Roman" w:hAnsi="Times New Roman"/>
          <w:sz w:val="24"/>
          <w:szCs w:val="24"/>
        </w:rPr>
        <w:t xml:space="preserve">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 </w:t>
      </w:r>
    </w:p>
    <w:p>
      <w:pPr>
        <w:pStyle w:val="Normal"/>
        <w:tabs>
          <w:tab w:val="clear" w:pos="708"/>
          <w:tab w:val="left" w:pos="2717" w:leader="none"/>
        </w:tabs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10.</w:t>
      </w:r>
      <w:r>
        <w:rPr>
          <w:rFonts w:cs="Times New Roman" w:ascii="Times New Roman" w:hAnsi="Times New Roman"/>
          <w:sz w:val="24"/>
          <w:szCs w:val="24"/>
        </w:rPr>
        <w:t>Содействовать расширению представлений педагогов о формах организации работы с родителями.</w:t>
      </w:r>
    </w:p>
    <w:p>
      <w:pPr>
        <w:pStyle w:val="Normal"/>
        <w:tabs>
          <w:tab w:val="clear" w:pos="708"/>
          <w:tab w:val="left" w:pos="2504" w:leader="none"/>
        </w:tabs>
        <w:spacing w:lineRule="auto" w:line="240" w:before="0" w:after="0"/>
        <w:rPr>
          <w:rFonts w:ascii="Times New Roman" w:hAnsi="Times New Roman" w:cs="Times New Roman"/>
          <w:b/>
          <w:b/>
          <w:color w:val="7030A0"/>
          <w:sz w:val="24"/>
          <w:szCs w:val="24"/>
        </w:rPr>
      </w:pPr>
      <w:r>
        <w:rPr>
          <w:rFonts w:cs="Times New Roman" w:ascii="Times New Roman" w:hAnsi="Times New Roman"/>
          <w:b/>
          <w:color w:val="7030A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7030A0"/>
          <w:sz w:val="24"/>
          <w:szCs w:val="24"/>
        </w:rPr>
        <w:t>Направления работы методического объединения классных руководителей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7030A0"/>
          <w:sz w:val="24"/>
          <w:szCs w:val="24"/>
        </w:rPr>
        <w:t>на 2024-2025 учебный год: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7030A0"/>
          <w:sz w:val="24"/>
          <w:szCs w:val="24"/>
        </w:rPr>
      </w:pPr>
      <w:r>
        <w:rPr>
          <w:rFonts w:cs="Times New Roman" w:ascii="Times New Roman" w:hAnsi="Times New Roman"/>
          <w:b/>
          <w:color w:val="7030A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Аналитическая деятельность: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Анализ методической деятельности МО за 2023-2024 учебный год и планирование на 2024-2025 учебный год.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Анализ посещения открытых мероприятий и классных часов.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Изучение направлений деятельности классных руководителей (тема самообразования).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Анализ работы классных руководителей с целью оказания помощи.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Информационная деятельность: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Изучение новинок в методической литературе в целях совершенствования педагогической деятельности классных руководителей.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Пополнение тематической папки «Методическая копилка классных руководителей».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Организация методической деятельности: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Выявление затруднений, методическое сопровождение и оказание практической помощи классным руководителям при реализации ФГОС 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Консультативная деятельность: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Консультирование классных руководителей по вопросам составления плана воспитательной работы.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Консультирование классных руководителей с целью ликвидации затруднений в педагогической деятельности. </w:t>
      </w:r>
    </w:p>
    <w:p>
      <w:pPr>
        <w:pStyle w:val="Normal"/>
        <w:numPr>
          <w:ilvl w:val="1"/>
          <w:numId w:val="7"/>
        </w:numPr>
        <w:spacing w:lineRule="auto" w:line="240" w:before="0" w:after="0"/>
        <w:ind w:left="0" w:hanging="361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Консультирование классных руководителей по вопросам в сфере формирования универсальных учебных действий в рамках обновленных ФГОС и ФОП.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Организационные формы работы: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first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Заседания методического объединения.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first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Методическая помощь и индивидуальные консультации по вопросам организации внеклассной и внеурочной деятельности.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first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Выступления классных руководителей на МО школы, педагогических советах.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firstLine="36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Посещение семинаров, встреч в образовательных учреждениях.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Межсекционная работа: 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Открытые классные часы и мероприятия. 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Внеклассная работа (проведение праздников, экскурсий, школьных олимпиад и т.д.). 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Работа с родителями (родительские собрания, консультации, привлечение к сотрудничеству). 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Самообразование классных руководителей (работа над методической темой, курсовое обучение, семинары)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7030A0"/>
          <w:sz w:val="24"/>
          <w:szCs w:val="24"/>
        </w:rPr>
      </w:pPr>
      <w:r>
        <w:rPr>
          <w:rFonts w:cs="Times New Roman" w:ascii="Times New Roman" w:hAnsi="Times New Roman"/>
          <w:b/>
          <w:color w:val="7030A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7030A0"/>
          <w:sz w:val="24"/>
          <w:szCs w:val="24"/>
        </w:rPr>
      </w:pPr>
      <w:r>
        <w:rPr>
          <w:rFonts w:cs="Times New Roman" w:ascii="Times New Roman" w:hAnsi="Times New Roman"/>
          <w:b/>
          <w:color w:val="7030A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7030A0"/>
          <w:sz w:val="24"/>
          <w:szCs w:val="24"/>
        </w:rPr>
        <w:t>Циклограмма для классного руководителя.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Ежедневно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Работать с нарушителями дисциплины, опоздавшими и выяснение причин отсутствия учащихся.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Организация питания учащихся.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Организация дежурства в классном кабинете.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Индивидуальная работа с учащимися.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Еженедельно: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Проверка дневников учащихся.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Проведение мероприятий в классе (по плану).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Работа с родителями (по ситуации).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Работа с учителями- предметниками (по ситуации).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Ежемесячно: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Посещение уроков в своём классе.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Экскурсии и т. д.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Один раз в четверть: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Оформление отчета по проведенным мероприятиям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Анализ выполнения плана работы за четверть, коррекция плана воспитательной работы на полугодие.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Проведение родительского собрания.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Один раз в год: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Проведение открытого мероприятия.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Оформление личных дел учащихся.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Анализ и составление плана работы класса.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Статистические данные класса (2 сентября). 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hanging="24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Анкетирование учащихся </w:t>
      </w:r>
    </w:p>
    <w:p>
      <w:pPr>
        <w:pStyle w:val="Normal"/>
        <w:tabs>
          <w:tab w:val="clear" w:pos="708"/>
          <w:tab w:val="left" w:pos="25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25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932" w:hanging="0"/>
        <w:jc w:val="right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2060"/>
          <w:sz w:val="24"/>
          <w:szCs w:val="24"/>
        </w:rPr>
        <w:t>План работы МО классных руководителей на 2024-2025 учебный год</w:t>
      </w:r>
    </w:p>
    <w:tbl>
      <w:tblPr>
        <w:tblStyle w:val="TableGrid"/>
        <w:tblW w:w="9587" w:type="dxa"/>
        <w:jc w:val="left"/>
        <w:tblInd w:w="-115" w:type="dxa"/>
        <w:tblCellMar>
          <w:top w:w="17" w:type="dxa"/>
          <w:left w:w="115" w:type="dxa"/>
          <w:bottom w:w="0" w:type="dxa"/>
          <w:right w:w="91" w:type="dxa"/>
        </w:tblCellMar>
        <w:tblLook w:val="04a0" w:noVBand="1" w:noHBand="0" w:lastColumn="0" w:firstColumn="1" w:lastRow="0" w:firstRow="1"/>
      </w:tblPr>
      <w:tblGrid>
        <w:gridCol w:w="550"/>
        <w:gridCol w:w="2595"/>
        <w:gridCol w:w="2339"/>
        <w:gridCol w:w="1470"/>
        <w:gridCol w:w="2633"/>
      </w:tblGrid>
      <w:tr>
        <w:trPr>
          <w:trHeight w:val="533" w:hRule="atLeast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Организация учебно-воспитательной работы на новый учебный год</w:t>
            </w:r>
          </w:p>
        </w:tc>
      </w:tr>
      <w:tr>
        <w:trPr>
          <w:trHeight w:val="850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 xml:space="preserve">Дата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Ответственные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8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right="18" w:hanging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1.Обсуждение и утверждение плана работы методического объединения на 2024 -2025 учебный год. </w:t>
            </w:r>
          </w:p>
          <w:p>
            <w:pPr>
              <w:pStyle w:val="Normal"/>
              <w:spacing w:lineRule="auto" w:line="240" w:before="0" w:after="0"/>
              <w:ind w:right="18" w:hanging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2.Аспекты воспитательной работы в условиях реализации обновленных ФГОС и с учётом ФОП. </w:t>
            </w:r>
          </w:p>
          <w:p>
            <w:pPr>
              <w:pStyle w:val="Normal"/>
              <w:spacing w:lineRule="auto" w:line="240" w:before="0" w:after="0"/>
              <w:ind w:right="18" w:hanging="0"/>
              <w:jc w:val="both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3.Рекомендации по организации внеурочной деятельности.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4.Утверждение графика открытых классных часов и внеклассных мероприятий, тем самообразования.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Организационно-</w:t>
            </w:r>
          </w:p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установочное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руководитель ШМО, классные руководители 1-11 классов</w:t>
            </w:r>
          </w:p>
        </w:tc>
      </w:tr>
      <w:tr>
        <w:trPr>
          <w:trHeight w:val="80" w:hRule="atLeast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Проектировочная деятельность и планирование воспитательной работы в классе</w:t>
            </w:r>
          </w:p>
        </w:tc>
      </w:tr>
      <w:tr>
        <w:trPr>
          <w:trHeight w:val="38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1.Помощь классным руководителям в составлении плана воспитательной работы с классом.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2.Разработка положения о структуре плана воспитательной работы.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Инструктивно – методическое совещание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руководитель ШМО, классные руководители 1-11 классов</w:t>
            </w:r>
          </w:p>
        </w:tc>
      </w:tr>
      <w:tr>
        <w:trPr>
          <w:trHeight w:val="38" w:hRule="atLeast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left="1289" w:right="1296" w:hanging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 xml:space="preserve">Изучение уровня воспитанности учащихся и планирование работы на основе полученных данных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38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1.Анализ методик изучения уровня воспитанности учащихся. 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right="3" w:hanging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Анализ уровня воспитательной работы в школе.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right="3" w:hanging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Планирование дальнейшей работы на основе изучения уровня воспитанности учащихся школы с учетом требований обновленных ФГОС.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Конференция идей 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Ноябрь 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Руководитель ШМО, классные руководители 1-11 классов</w:t>
            </w:r>
          </w:p>
        </w:tc>
      </w:tr>
      <w:tr>
        <w:trPr>
          <w:trHeight w:val="38" w:hRule="atLeast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 xml:space="preserve">Подведение итогов воспитательной работы за год  </w:t>
            </w:r>
          </w:p>
        </w:tc>
      </w:tr>
      <w:tr>
        <w:trPr>
          <w:trHeight w:val="38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1.Проведение анализа воспитательной работы за год.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2. Выработать наиболее эффективные направления работы на следующий год.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Ярмарка педагогических идей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Руководитель ШМО, классные руководители 1-11 классов</w:t>
            </w:r>
          </w:p>
        </w:tc>
      </w:tr>
      <w:tr>
        <w:trPr>
          <w:trHeight w:val="38" w:hRule="atLeast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right="16" w:hanging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 xml:space="preserve">Формы работы с родителями </w:t>
            </w:r>
          </w:p>
        </w:tc>
      </w:tr>
      <w:tr>
        <w:trPr>
          <w:trHeight w:val="38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1.Помощь классным руководителям при подготовке классного родительского собрания.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Инструктивно – методическое совещание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Руководитель ШМО, классные руководители 1-11 классов</w:t>
            </w:r>
          </w:p>
        </w:tc>
      </w:tr>
      <w:tr>
        <w:trPr>
          <w:trHeight w:val="38" w:hRule="atLeast"/>
        </w:trPr>
        <w:tc>
          <w:tcPr>
            <w:tcW w:w="9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right="16" w:hanging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 xml:space="preserve">Проведение внеклассных мероприятий </w:t>
            </w:r>
          </w:p>
        </w:tc>
      </w:tr>
      <w:tr>
        <w:trPr>
          <w:trHeight w:val="38" w:hRule="atLeast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1.Организация работы с отдельными классными руководителями по самообразованию.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2. Обобщение опыта работы классных руководителей школы.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3.Методическая помощь классным руководителям при подготовке к внеклассным мероприятиям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4. Обзор новой поступившей литературы по воспитательной работе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Инструктивно – методическое совещание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Руководитель ШМО, классные руководители 1-11 классов</w:t>
            </w:r>
          </w:p>
        </w:tc>
      </w:tr>
    </w:tbl>
    <w:p>
      <w:pPr>
        <w:pStyle w:val="Normal"/>
        <w:spacing w:lineRule="auto" w:line="240" w:before="0" w:after="0"/>
        <w:ind w:left="-567" w:right="-1" w:hanging="0"/>
        <w:jc w:val="center"/>
        <w:rPr>
          <w:rFonts w:ascii="Times New Roman" w:hAnsi="Times New Roman" w:cs="Times New Roman"/>
          <w:b/>
          <w:b/>
          <w:color w:val="002060"/>
          <w:sz w:val="24"/>
          <w:szCs w:val="24"/>
        </w:rPr>
      </w:pPr>
      <w:r>
        <w:rPr>
          <w:rFonts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ind w:left="-567" w:right="-1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2060"/>
          <w:sz w:val="24"/>
          <w:szCs w:val="24"/>
        </w:rPr>
        <w:t>Календарно - тематическое планирование</w:t>
      </w:r>
    </w:p>
    <w:p>
      <w:pPr>
        <w:pStyle w:val="Normal"/>
        <w:spacing w:lineRule="auto" w:line="240" w:before="0" w:after="0"/>
        <w:ind w:left="-567" w:right="-1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2060"/>
          <w:sz w:val="24"/>
          <w:szCs w:val="24"/>
        </w:rPr>
        <w:t>заседаний ШМО классных руководителей</w:t>
      </w:r>
    </w:p>
    <w:p>
      <w:pPr>
        <w:pStyle w:val="Normal"/>
        <w:spacing w:lineRule="auto" w:line="240" w:before="0" w:after="0"/>
        <w:ind w:left="-567" w:right="-1" w:hanging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b/>
          <w:color w:val="002060"/>
          <w:sz w:val="24"/>
          <w:szCs w:val="24"/>
        </w:rPr>
        <w:t>на 2024-2025 учебный год</w:t>
      </w:r>
    </w:p>
    <w:tbl>
      <w:tblPr>
        <w:tblStyle w:val="a3"/>
        <w:tblW w:w="10774" w:type="dxa"/>
        <w:jc w:val="left"/>
        <w:tblInd w:w="-856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0"/>
        <w:gridCol w:w="5715"/>
        <w:gridCol w:w="2806"/>
        <w:gridCol w:w="1692"/>
      </w:tblGrid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15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2806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92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715" w:type="dxa"/>
            <w:tcBorders/>
          </w:tcPr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работы МО классных руководителей за 2023-2024 учебный год.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Утверждение Плана работы МО классных руководителей на 2024-2025 учебный год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Нормативно- правовые документы, реализующие воспитательную деятельность школы и регламентирующие процесс воспитания и социализации обучающихся на современном этапе.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Аспекты воспитательной работы и целевые установки в 2024-2025 учебном году.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внеурочной деятельности и дополнительного образования в 2024-2025 учебном году. Структура Планов внеурочной деятельности.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деятельности по безопасности обучающихся.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Структура и содержание программ воспитательной работы классных руководителей. </w:t>
            </w:r>
          </w:p>
          <w:p>
            <w:pPr>
              <w:pStyle w:val="ListParagraph"/>
              <w:numPr>
                <w:ilvl w:val="0"/>
                <w:numId w:val="13"/>
              </w:numPr>
              <w:spacing w:lineRule="auto" w:line="240"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Рекомендации по составлению плана ВР.</w:t>
            </w:r>
          </w:p>
        </w:tc>
        <w:tc>
          <w:tcPr>
            <w:tcW w:w="28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ШМО Легостаева Т.Ю., 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715" w:type="dxa"/>
            <w:tcBorders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Методический практикум «Организация и реализация проектов социальной направленности». 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Отчет классных руководителей  по воспитательной работе за I полугодие 2024-2025 учебный год.</w:t>
            </w:r>
          </w:p>
        </w:tc>
        <w:tc>
          <w:tcPr>
            <w:tcW w:w="28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ШМО Легостаева Т.Ю., 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Декабрь 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715" w:type="dxa"/>
            <w:tcBorders/>
          </w:tcPr>
          <w:p>
            <w:pPr>
              <w:pStyle w:val="ListParagraph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Круглый стол «Взаимодействие педагога с родителями как фактор содействия становлению индивидуальности детей».</w:t>
            </w:r>
          </w:p>
          <w:p>
            <w:pPr>
              <w:pStyle w:val="ListParagraph"/>
              <w:numPr>
                <w:ilvl w:val="0"/>
                <w:numId w:val="11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Мониторинг эффективности работы школьных кружков.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240" w:before="0" w:after="0"/>
              <w:ind w:left="1440" w:hanging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8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ШМО Легостаева Т.Ю.,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715" w:type="dxa"/>
            <w:tcBorders/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Анализ ВР. 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Анализ деятельности классных руководителей.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планов воспитательной работы.</w:t>
            </w:r>
          </w:p>
          <w:p>
            <w:pPr>
              <w:pStyle w:val="ListParagraph"/>
              <w:numPr>
                <w:ilvl w:val="0"/>
                <w:numId w:val="12"/>
              </w:numPr>
              <w:spacing w:lineRule="auto" w:line="240" w:before="0" w:after="0"/>
              <w:contextualSpacing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Составление перспективного плана работы ШМО классных руководителей на новый учебный год.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Руководитель ШМО Легостаева Т.Ю., </w:t>
            </w:r>
          </w:p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1692" w:type="dxa"/>
            <w:tcBorders/>
          </w:tcPr>
          <w:p>
            <w:pPr>
              <w:pStyle w:val="Normal"/>
              <w:spacing w:lineRule="auto" w:line="240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</w:tbl>
    <w:p>
      <w:pPr>
        <w:pStyle w:val="Normal"/>
        <w:spacing w:lineRule="auto" w:line="240" w:before="0" w:after="0"/>
        <w:ind w:left="-567" w:right="-1" w:hanging="0"/>
        <w:jc w:val="center"/>
        <w:rPr>
          <w:rFonts w:ascii="Times New Roman" w:hAnsi="Times New Roman" w:cs="Times New Roman"/>
          <w:b/>
          <w:b/>
          <w:color w:val="002060"/>
          <w:sz w:val="24"/>
          <w:szCs w:val="24"/>
        </w:rPr>
      </w:pPr>
      <w:r>
        <w:rPr>
          <w:rFonts w:cs="Times New Roman" w:ascii="Times New Roman" w:hAnsi="Times New Roman"/>
          <w:b/>
          <w:color w:val="002060"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 ШМО</w:t>
        <w:tab/>
        <w:tab/>
        <w:tab/>
        <w:tab/>
        <w:tab/>
        <w:tab/>
        <w:tab/>
      </w:r>
      <w:bookmarkStart w:id="0" w:name="_GoBack"/>
      <w:bookmarkEnd w:id="0"/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Старшая вожатая </w:t>
      </w:r>
      <w:r>
        <w:rPr>
          <w:rFonts w:cs="Times New Roman" w:ascii="Times New Roman" w:hAnsi="Times New Roman"/>
          <w:sz w:val="24"/>
          <w:szCs w:val="24"/>
        </w:rPr>
        <w:t>Л</w:t>
      </w:r>
      <w:r>
        <w:rPr>
          <w:rFonts w:cs="Times New Roman" w:ascii="Times New Roman" w:hAnsi="Times New Roman"/>
          <w:sz w:val="24"/>
          <w:szCs w:val="24"/>
        </w:rPr>
        <w:t xml:space="preserve">егостаева Т.Ю.                                                     </w:t>
      </w:r>
    </w:p>
    <w:sectPr>
      <w:type w:val="nextPage"/>
      <w:pgSz w:w="11906" w:h="16838"/>
      <w:pgMar w:left="1143" w:right="850" w:header="0" w:top="852" w:footer="0" w:bottom="71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7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9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1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7">
    <w:lvl w:ilvl="0">
      <w:start w:val="1"/>
      <w:numFmt w:val="bullet"/>
      <w:lvlText w:val="•"/>
      <w:lvlJc w:val="left"/>
      <w:pPr>
        <w:tabs>
          <w:tab w:val="num" w:pos="0"/>
        </w:tabs>
        <w:ind w:left="360" w:hanging="0"/>
      </w:pPr>
      <w:rPr>
        <w:rFonts w:ascii="Wingdings" w:hAnsi="Wingdings" w:cs="Wingdings" w:hint="default"/>
      </w:rPr>
    </w:lvl>
    <w:lvl w:ilvl="1">
      <w:start w:val="1"/>
      <w:numFmt w:val="bullet"/>
      <w:lvlText w:val="▪"/>
      <w:lvlJc w:val="left"/>
      <w:pPr>
        <w:tabs>
          <w:tab w:val="num" w:pos="0"/>
        </w:tabs>
        <w:ind w:left="2161" w:hanging="0"/>
      </w:pPr>
      <w:rPr>
        <w:rFonts w:ascii="Wingdings" w:hAnsi="Wingdings" w:cs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880" w:hanging="0"/>
      </w:pPr>
      <w:rPr>
        <w:rFonts w:ascii="Wingdings" w:hAnsi="Wingdings" w:cs="Wingding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600" w:hanging="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0"/>
      </w:pPr>
      <w:rPr>
        <w:rFonts w:ascii="Wingdings" w:hAnsi="Wingdings" w:cs="Wingding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040" w:hanging="0"/>
      </w:pPr>
      <w:rPr>
        <w:rFonts w:ascii="Wingdings" w:hAnsi="Wingdings" w:cs="Wingding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760" w:hanging="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0"/>
      </w:pPr>
      <w:rPr>
        <w:rFonts w:ascii="Wingdings" w:hAnsi="Wingdings" w:cs="Wingding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200" w:hanging="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9">
    <w:lvl w:ilvl="0">
      <w:start w:val="2"/>
      <w:numFmt w:val="decimal"/>
      <w:lvlText w:val="%1.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Times New Roman" w:cs="Times New Roman"/>
        <w:color w:val="00000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7c727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7c727c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2" w:customStyle="1">
    <w:name w:val="c2"/>
    <w:basedOn w:val="DefaultParagraphFont"/>
    <w:qFormat/>
    <w:rsid w:val="007c727c"/>
    <w:rPr/>
  </w:style>
  <w:style w:type="character" w:styleId="115pt0pt" w:customStyle="1">
    <w:name w:val="115pt0pt"/>
    <w:basedOn w:val="DefaultParagraphFont"/>
    <w:qFormat/>
    <w:rsid w:val="007c727c"/>
    <w:rPr/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8f740c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c7d7d"/>
    <w:pPr>
      <w:spacing w:before="0" w:after="160"/>
      <w:ind w:left="720" w:hanging="0"/>
      <w:contextualSpacing/>
    </w:pPr>
    <w:rPr/>
  </w:style>
  <w:style w:type="paragraph" w:styleId="3" w:customStyle="1">
    <w:name w:val="3"/>
    <w:basedOn w:val="Normal"/>
    <w:qFormat/>
    <w:rsid w:val="007c727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Default" w:customStyle="1">
    <w:name w:val="default"/>
    <w:basedOn w:val="Normal"/>
    <w:qFormat/>
    <w:rsid w:val="007c727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8f74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941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c7d7d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LibreOffice/6.4.7.2$Linux_X86_64 LibreOffice_project/40$Build-2</Application>
  <Pages>7</Pages>
  <Words>1117</Words>
  <Characters>8494</Characters>
  <CharactersWithSpaces>9549</CharactersWithSpaces>
  <Paragraphs>177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2024-08-30T12:08:00Z</dcterms:created>
  <dc:creator>Серый</dc:creator>
  <dc:description/>
  <dc:language>ru-RU</dc:language>
  <cp:lastModifiedBy/>
  <cp:lastPrinted>2024-09-05T07:07:00Z</cp:lastPrinted>
  <dcterms:modified xsi:type="dcterms:W3CDTF">2024-10-21T08:51:27Z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