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5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Приложение к приказу </w:t>
      </w:r>
    </w:p>
    <w:p>
      <w:pPr>
        <w:pStyle w:val="Normal"/>
        <w:spacing w:lineRule="auto" w:line="240" w:before="0" w:after="15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МБОУ Муравлевской СОШ </w:t>
      </w:r>
    </w:p>
    <w:p>
      <w:pPr>
        <w:pStyle w:val="Normal"/>
        <w:spacing w:lineRule="auto" w:line="240" w:before="0" w:after="15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от 02.09.2024г № 30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ПЛАН РАБОТЫ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школьного методического объединения учителей начальных классов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2024– 2025 учебный год.</w:t>
      </w:r>
    </w:p>
    <w:p>
      <w:pPr>
        <w:pStyle w:val="Normal"/>
        <w:spacing w:lineRule="auto" w:line="240" w:before="0" w:after="15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Руководитель ШМО</w:t>
      </w:r>
    </w:p>
    <w:p>
      <w:pPr>
        <w:pStyle w:val="Normal"/>
        <w:spacing w:lineRule="auto" w:line="240" w:before="0" w:after="15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учителей начальных классов: Разумова Е.В.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Методическая тема работы ШМО учителей начальных классов: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обновленных</w:t>
      </w:r>
      <w:r>
        <w:rPr>
          <w:rFonts w:cs="Times New Roman" w:ascii="Times New Roman" w:hAnsi="Times New Roman"/>
          <w:sz w:val="24"/>
          <w:szCs w:val="24"/>
        </w:rPr>
        <w:t xml:space="preserve"> образовательных стандартов 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Направления работы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МО учителей начальных классов на 2024 – 2025 учебный год: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Информационная деятельность: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Аналитическая деятельность: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Анализ методической деятельности за 2023 - 2024 учебный год и планирование на 2024 – 2025 учебный год.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Изучение направлений деятельности педагогов (тема самообразования).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Анализ работы педагогов с целью оказания помощи.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Методическая деятельность: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Методическое сопровождение преподавания по обновленным образовательным стандартам второго поколения в начальной школе.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Поиск, обобщение, анализ и внедрение передового педагогического опыта в различных формах;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Совершенствование форм работы с одарёнными детьми.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Консультативная деятельность: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*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Ожидаемые результаты работы: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Рост качества знаний обучающихся.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Овладение учителями МО системой преподавания предметов в соответствии с обновленным ФГОС.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Создание условий в процессе обучения для формирования у обучающихся ключевых компетентностей.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План работы по основным  направлениям деятельности: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 Информационное обеспечение. Работа с документами.</w:t>
      </w:r>
    </w:p>
    <w:tbl>
      <w:tblPr>
        <w:tblW w:w="9668" w:type="dxa"/>
        <w:jc w:val="left"/>
        <w:tblInd w:w="14" w:type="dxa"/>
        <w:tblCellMar>
          <w:top w:w="29" w:type="dxa"/>
          <w:left w:w="29" w:type="dxa"/>
          <w:bottom w:w="29" w:type="dxa"/>
          <w:right w:w="0" w:type="dxa"/>
        </w:tblCellMar>
        <w:tblLook w:val="04a0"/>
      </w:tblPr>
      <w:tblGrid>
        <w:gridCol w:w="660"/>
        <w:gridCol w:w="5154"/>
        <w:gridCol w:w="1963"/>
        <w:gridCol w:w="1890"/>
      </w:tblGrid>
      <w:tr>
        <w:trPr/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/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Изучение методических рекомендаций учителям начальных классов  на 2024 - 2025 учебный год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>
        <w:trPr/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календарно-тематических программ по предметам, курсам внеурочной деятельности.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9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0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>
        <w:trPr/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текстов проверочных работ.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0" w:type="dxa"/>
            <w:vMerge w:val="continue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Отчет об участии учащихся в школьных предметных олимпиадах.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Руководитель МО Учителя МО</w:t>
            </w:r>
          </w:p>
        </w:tc>
      </w:tr>
      <w:tr>
        <w:trPr/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Знакомство с новинками методической литературой.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МО</w:t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Научно-методическая и экспериментальная работа.</w:t>
      </w:r>
    </w:p>
    <w:tbl>
      <w:tblPr>
        <w:tblW w:w="9668" w:type="dxa"/>
        <w:jc w:val="left"/>
        <w:tblInd w:w="14" w:type="dxa"/>
        <w:tblCellMar>
          <w:top w:w="29" w:type="dxa"/>
          <w:left w:w="29" w:type="dxa"/>
          <w:bottom w:w="29" w:type="dxa"/>
          <w:right w:w="0" w:type="dxa"/>
        </w:tblCellMar>
        <w:tblLook w:val="04a0"/>
      </w:tblPr>
      <w:tblGrid>
        <w:gridCol w:w="654"/>
        <w:gridCol w:w="5317"/>
        <w:gridCol w:w="1976"/>
        <w:gridCol w:w="1720"/>
      </w:tblGrid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tabs>
                <w:tab w:val="clear" w:pos="708"/>
                <w:tab w:val="left" w:pos="1815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  <w:tab/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0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Взаимное  посещение уроков.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0" w:type="dxa"/>
            <w:vMerge w:val="continue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открытых  уроков учителей МО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0" w:type="dxa"/>
            <w:vMerge w:val="continue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учителей МО в муниципальных, региональных конкурсах.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0" w:type="dxa"/>
            <w:vMerge w:val="continue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 Диагностическое обеспечение.  Внутришкольный контроль.</w:t>
      </w:r>
    </w:p>
    <w:tbl>
      <w:tblPr>
        <w:tblW w:w="9668" w:type="dxa"/>
        <w:jc w:val="left"/>
        <w:tblInd w:w="14" w:type="dxa"/>
        <w:tblCellMar>
          <w:top w:w="29" w:type="dxa"/>
          <w:left w:w="29" w:type="dxa"/>
          <w:bottom w:w="29" w:type="dxa"/>
          <w:right w:w="0" w:type="dxa"/>
        </w:tblCellMar>
        <w:tblLook w:val="04a0"/>
      </w:tblPr>
      <w:tblGrid>
        <w:gridCol w:w="654"/>
        <w:gridCol w:w="5325"/>
        <w:gridCol w:w="1934"/>
        <w:gridCol w:w="1754"/>
      </w:tblGrid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Утверждение рабочих программ.</w:t>
            </w:r>
          </w:p>
        </w:tc>
        <w:tc>
          <w:tcPr>
            <w:tcW w:w="1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Входная диагностика по русскому языку, математике, окружающему миру.</w:t>
            </w:r>
          </w:p>
        </w:tc>
        <w:tc>
          <w:tcPr>
            <w:tcW w:w="1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звено). Подготовка к ВПР.</w:t>
            </w:r>
          </w:p>
        </w:tc>
        <w:tc>
          <w:tcPr>
            <w:tcW w:w="1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0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1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4" w:type="dxa"/>
            <w:vMerge w:val="continue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 Работа с обучающимися.</w:t>
      </w:r>
    </w:p>
    <w:tbl>
      <w:tblPr>
        <w:tblW w:w="9668" w:type="dxa"/>
        <w:jc w:val="left"/>
        <w:tblInd w:w="14" w:type="dxa"/>
        <w:tblCellMar>
          <w:top w:w="29" w:type="dxa"/>
          <w:left w:w="29" w:type="dxa"/>
          <w:bottom w:w="29" w:type="dxa"/>
          <w:right w:w="0" w:type="dxa"/>
        </w:tblCellMar>
        <w:tblLook w:val="04a0"/>
      </w:tblPr>
      <w:tblGrid>
        <w:gridCol w:w="654"/>
        <w:gridCol w:w="5318"/>
        <w:gridCol w:w="1977"/>
        <w:gridCol w:w="1718"/>
      </w:tblGrid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и проведение предметных  олимпиад</w:t>
            </w:r>
          </w:p>
        </w:tc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8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0" w:type="dxa"/>
              <w:right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МО Руководитель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8" w:type="dxa"/>
            <w:vMerge w:val="continue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и участие обучающихся начальных классов в предметных олимпиадах.</w:t>
            </w:r>
          </w:p>
        </w:tc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18" w:type="dxa"/>
            <w:vMerge w:val="continue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Заседания МО учителей начальных классов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Заседание № 1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Планирование и организация методической работы учителей начальных классов на 2024- 2025 учебный год.</w:t>
      </w:r>
    </w:p>
    <w:tbl>
      <w:tblPr>
        <w:tblW w:w="9819" w:type="dxa"/>
        <w:jc w:val="left"/>
        <w:tblInd w:w="10" w:type="dxa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6034"/>
        <w:gridCol w:w="1864"/>
        <w:gridCol w:w="1921"/>
      </w:tblGrid>
      <w:tr>
        <w:trPr/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>
          <w:trHeight w:val="2397" w:hRule="atLeast"/>
        </w:trPr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Обсудить план работы МО учителей начальной школы на 2024 – 2025 учебный год, основные направления работы.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Анализ работы МО учителей начальных классов за 2023-2024 учебный год.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Обсуждение нормативных, программно –методических документов: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*** 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*** о едином орфографическом режиме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 Обсуждение и утверждение плана работы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методического объединения на 2024 - 2025 учебный год.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 Особенности организации внеурочной деятельности. Рассмотрение и утверждение программ внеурочной деятельности.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 Корректировка и утверждение тем самообразования учителей.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Заседание № 2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shd w:fill="FFFFFF" w:val="clear"/>
        </w:rPr>
        <w:t>«Развитие монологической речи учащихся на уроках с целью повышения качества образования по ФГОС»</w:t>
      </w:r>
    </w:p>
    <w:tbl>
      <w:tblPr>
        <w:tblW w:w="10065" w:type="dxa"/>
        <w:jc w:val="left"/>
        <w:tblInd w:w="-301" w:type="dxa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6147"/>
        <w:gridCol w:w="1857"/>
        <w:gridCol w:w="2061"/>
      </w:tblGrid>
      <w:tr>
        <w:trPr/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>
          <w:trHeight w:val="565" w:hRule="atLeast"/>
        </w:trPr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Развитие монологической речи учащихся на уроках литературного чтения  как средство формирования коммуникативной компетентности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Виды работ по  развитию монологической речи на уроках окружающего мира.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Входные контрольные работы для учащихся 2 – 4 классов.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Результаты итоговых контрольных работ за 1 четверть.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 xml:space="preserve">Заседание №3 </w:t>
      </w:r>
    </w:p>
    <w:p>
      <w:pPr>
        <w:pStyle w:val="2"/>
        <w:shd w:val="clear" w:color="auto" w:fill="FFFFFF"/>
        <w:spacing w:beforeAutospacing="0" w:before="240" w:afterAutospacing="0" w:after="120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«Способы преодоления трудностей при формировании вычислительных навыков на уроках математике»</w:t>
      </w:r>
    </w:p>
    <w:tbl>
      <w:tblPr>
        <w:tblW w:w="10130" w:type="dxa"/>
        <w:jc w:val="left"/>
        <w:tblInd w:w="-301" w:type="dxa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6081"/>
        <w:gridCol w:w="1846"/>
        <w:gridCol w:w="2203"/>
      </w:tblGrid>
      <w:tr>
        <w:trPr/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>
          <w:trHeight w:val="345" w:hRule="atLeast"/>
        </w:trPr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>Устный счет, как средство развития устных вычислительных навыков на уроках математики.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2.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вычислительных навыков на уроках математики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как эффективное условие развития мышления.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</w:t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Итоговые контрольные работы для учащихся 2 –4 классов за 1 полугодие.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Результаты итоговых контрольных работ за 2 четверть.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Заседание № 4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W w:w="9819" w:type="dxa"/>
        <w:jc w:val="left"/>
        <w:tblInd w:w="10" w:type="dxa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5764"/>
        <w:gridCol w:w="1853"/>
        <w:gridCol w:w="2202"/>
      </w:tblGrid>
      <w:tr>
        <w:trPr/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>
          <w:trHeight w:val="345" w:hRule="atLeast"/>
        </w:trPr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 Презентация опыта, методов, находок, идей. Представление материалов, наработанных по темам самообразования.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 Обсуждение плана работы и задач МО  на 2025 -2026 учебный год.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 Анализ итоговых контрольных работ по предметам, техники чтения за год.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 Выполнение учебных программ.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 Анализ работы методического объединения учителей начальных классов за 204 -2025 учебный год.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 Обеспечение УМК на новый учебный год.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>
        <w:trPr/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Итоговые контрольные работы для учащихся 2 –4 классов за год.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Поддержка и развитие кадрового потенциала учителей начальных классов.</w:t>
      </w:r>
    </w:p>
    <w:tbl>
      <w:tblPr>
        <w:tblW w:w="9754" w:type="dxa"/>
        <w:jc w:val="left"/>
        <w:tblInd w:w="10" w:type="dxa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4712"/>
        <w:gridCol w:w="2634"/>
        <w:gridCol w:w="2408"/>
      </w:tblGrid>
      <w:tr>
        <w:trPr/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районных семинарах, фестивалях и мероприятиях.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Совершенствование материально – технической базы кабинетов</w:t>
      </w:r>
    </w:p>
    <w:tbl>
      <w:tblPr>
        <w:tblW w:w="9896" w:type="dxa"/>
        <w:jc w:val="left"/>
        <w:tblInd w:w="10" w:type="dxa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4733"/>
        <w:gridCol w:w="2767"/>
        <w:gridCol w:w="2396"/>
      </w:tblGrid>
      <w:tr>
        <w:trPr>
          <w:trHeight w:val="570" w:hRule="atLeast"/>
        </w:trPr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1" w:type="dxa"/>
              <w:left w:w="101" w:type="dxa"/>
              <w:bottom w:w="101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начальных классов, родители</w:t>
            </w:r>
          </w:p>
        </w:tc>
      </w:tr>
      <w:tr>
        <w:trPr>
          <w:trHeight w:val="570" w:hRule="atLeast"/>
        </w:trPr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1" w:type="dxa"/>
              <w:left w:w="101" w:type="dxa"/>
              <w:bottom w:w="101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15b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8d574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8d574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691e2f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LibreOffice/6.4.7.2$Linux_X86_64 LibreOffice_project/40$Build-2</Application>
  <Pages>6</Pages>
  <Words>1051</Words>
  <Characters>7528</Characters>
  <CharactersWithSpaces>8432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2024-10-06T10:48:00Z</dcterms:created>
  <dc:creator>user</dc:creator>
  <dc:description/>
  <dc:language>ru-RU</dc:language>
  <cp:lastModifiedBy/>
  <dcterms:modified xsi:type="dcterms:W3CDTF">2024-10-21T10:13:22Z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