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Отчёт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работе ШМО классных руководителей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-2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учебном году.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Руководитель ШМО Легостаева Т.Ю.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содействие развитию системы воспитательной работы школы через повышение профессионального мастерства классных руководителей в формировании гражданской позиции личности, обобщение и распространение их педагогического опыта в условиях реализации ФГОС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педагогического мастерства, совершенствования работы каждого классного руководителя.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Организация информационно - методической и практической помощи классным руководителям в воспитательной работе с обучающимися, помощь классным руководителям в овладении новыми педагогическими технологиями воспитательного процесса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в процессе воспитательной работы в школе в условиях введения и реализации ФГОС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Направить работу на поиск путей повышения эффективности гражданско-патриотического воспитания обучающихся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РЕЗУЛЬТАТ: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воспитания по </w:t>
      </w:r>
      <w:r>
        <w:rPr>
          <w:rFonts w:eastAsia="Times New Roman" w:cs="Times New Roman" w:ascii="Times New Roman" w:hAnsi="Times New Roman"/>
          <w:bCs/>
          <w:i/>
          <w:iCs/>
          <w:color w:val="FF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формированию гражданской позиции личности учащихся через приобщение к отечественным духовно-нравственным ценностям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Список членов МО 202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-202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3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учебный год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5421"/>
        <w:gridCol w:w="3191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Захарова Е.Г.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Разумова Е.В.</w:t>
            </w:r>
          </w:p>
        </w:tc>
        <w:tc>
          <w:tcPr>
            <w:tcW w:w="31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2,4</w:t>
            </w:r>
          </w:p>
        </w:tc>
      </w:tr>
      <w:tr>
        <w:trPr>
          <w:trHeight w:val="353" w:hRule="atLeast"/>
        </w:trPr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Зайцева Э.А.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Скукина Е.В.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Легостаева Т.Ю.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Юдин И.С.</w:t>
            </w:r>
          </w:p>
        </w:tc>
        <w:tc>
          <w:tcPr>
            <w:tcW w:w="31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Школьные массовые мероприятия.</w:t>
      </w:r>
    </w:p>
    <w:p>
      <w:pPr>
        <w:pStyle w:val="Normal"/>
        <w:spacing w:lineRule="auto" w:line="240" w:before="0" w:after="0"/>
        <w:ind w:left="130" w:right="518" w:firstLine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Цель: </w:t>
      </w:r>
      <w:r>
        <w:rPr>
          <w:rFonts w:cs="Times New Roman" w:ascii="Times New Roman" w:hAnsi="Times New Roman"/>
          <w:color w:val="000000"/>
          <w:sz w:val="28"/>
          <w:szCs w:val="28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>
      <w:pPr>
        <w:pStyle w:val="Normal"/>
        <w:spacing w:lineRule="auto" w:line="240" w:before="0" w:after="0"/>
        <w:ind w:left="130" w:right="518" w:firstLine="3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Развитие организаторских способностей учащихся и самостоятельности через организацию и проведение КТД.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9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Сохранение традиций школы.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9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Воспитание ответственности, активности.</w:t>
      </w:r>
    </w:p>
    <w:tbl>
      <w:tblPr>
        <w:tblStyle w:val="a8"/>
        <w:tblW w:w="102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8"/>
        <w:gridCol w:w="4317"/>
        <w:gridCol w:w="2506"/>
        <w:gridCol w:w="2682"/>
      </w:tblGrid>
      <w:tr>
        <w:trPr>
          <w:trHeight w:val="48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>
          <w:trHeight w:val="47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Первого звонка.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Легостаева Т.Ю.</w:t>
            </w:r>
          </w:p>
        </w:tc>
      </w:tr>
      <w:tr>
        <w:trPr>
          <w:trHeight w:val="47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Учителя.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Разумова Е.В.</w:t>
            </w:r>
          </w:p>
        </w:tc>
      </w:tr>
      <w:tr>
        <w:trPr>
          <w:trHeight w:val="48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Осени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Легостаева Т.Ю.</w:t>
            </w:r>
          </w:p>
        </w:tc>
      </w:tr>
      <w:tr>
        <w:trPr>
          <w:trHeight w:val="47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Матери.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Юдина С.С.</w:t>
            </w:r>
          </w:p>
        </w:tc>
      </w:tr>
      <w:tr>
        <w:trPr>
          <w:trHeight w:val="631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Юдин И.С.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9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защитников Отечества.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Лаврова Р.Н.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1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Масленица.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Скукина Е.В.</w:t>
            </w:r>
          </w:p>
        </w:tc>
      </w:tr>
      <w:tr>
        <w:trPr>
          <w:trHeight w:val="47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Зайцева Э.А.</w:t>
            </w:r>
          </w:p>
        </w:tc>
      </w:tr>
      <w:tr>
        <w:trPr>
          <w:trHeight w:val="639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Моисеев Л.Н.</w:t>
            </w:r>
          </w:p>
        </w:tc>
      </w:tr>
      <w:tr>
        <w:trPr>
          <w:trHeight w:val="473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День Победы.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Разумова Е.В.</w:t>
            </w:r>
          </w:p>
        </w:tc>
      </w:tr>
      <w:tr>
        <w:trPr>
          <w:trHeight w:val="639" w:hRule="atLeast"/>
        </w:trPr>
        <w:tc>
          <w:tcPr>
            <w:tcW w:w="7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Юдин И.С.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2021-22 учебном году были рассмотрены вопросы: 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10774" w:type="dxa"/>
        <w:jc w:val="left"/>
        <w:tblInd w:w="-67" w:type="dxa"/>
        <w:tblCellMar>
          <w:top w:w="0" w:type="dxa"/>
          <w:left w:w="116" w:type="dxa"/>
          <w:bottom w:w="0" w:type="dxa"/>
          <w:right w:w="116" w:type="dxa"/>
        </w:tblCellMar>
        <w:tblLook w:val="04a0"/>
      </w:tblPr>
      <w:tblGrid>
        <w:gridCol w:w="1417"/>
        <w:gridCol w:w="1560"/>
        <w:gridCol w:w="6238"/>
        <w:gridCol w:w="1558"/>
      </w:tblGrid>
      <w:tr>
        <w:trPr/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>
        <w:trPr>
          <w:trHeight w:val="410" w:hRule="atLeast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Заседание 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Методический практикум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«Организация работы классных руководителей на 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учебный год» 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Вопросы для обсуждения: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Анализ работы МО классных руководителей  за 2020-2021 учебный год. 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Планирование работы МО классных руководителей на 2021-2022 уч. год.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Корректировка планов воспитательной работы с классом на 2021-2022 учебный год.</w:t>
            </w:r>
          </w:p>
          <w:p>
            <w:pPr>
              <w:pStyle w:val="Normal"/>
              <w:spacing w:lineRule="auto" w:line="240" w:before="0" w:after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.Составление графика открытых общешкольных мероприятий.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Заседание 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«Современные формы работы с родителями».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Вопросы для обсуждения: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1.Диагностика процесса  взаимодействия семьи и школы на современном этапе.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Правила профессионального такта в работе с родителями учащихся.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Индивидуальная работа по межведомственной программе с семьёй Кацефан, состоящей  на учёте в КДН и ЗП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4. Круглый стол «Формы работы с родителями». Обмен опытом.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>
        <w:trPr/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Семинар МО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«Эффективные формы работы по ЗОЖ и безопасности жизнедеятельности».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Вопросы для обсуждения: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1.Отчет учителя ОБЖ и классных руководителей о проведении в школе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уроков и мероприятий по безопасности.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Ведение журналов инструктажей по ТБ.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Инструктажи по ТБ и ОБЖ. Методические рекомендации.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Итоги воспитательной работы  классных руководителей  за 1 полугодие по реализации рабочей программы воспитания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Учитель ОБЖ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Вопросы для обсуждения: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Заседание МО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Тема: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Итоговое заседание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Анализ деятельности классных руководителей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Работа классных руководителей 1-9 классов по реализации рабочей программы воспитания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.Реализация планов воспитательной работы.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Анализ ВР за 2021-2022 уч.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Анализ работы ШМО классных руководителей за 2021-2022 уч.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Составление перспективного плана работы МО классных руководителей на новый 2022-2023 учебный год.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Классные руководители организовывали свою деятельность в соответствии с циклограммой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 </w:t>
      </w:r>
    </w:p>
    <w:tbl>
      <w:tblPr>
        <w:tblW w:w="105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40"/>
        <w:gridCol w:w="8936"/>
      </w:tblGrid>
      <w:tr>
        <w:trPr/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5"/>
                <w:rFonts w:cs="Times New Roman" w:ascii="Times New Roman" w:hAnsi="Times New Roman"/>
                <w:b/>
                <w:bCs/>
                <w:sz w:val="28"/>
                <w:szCs w:val="28"/>
              </w:rPr>
              <w:t>В начале учебного года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составляет список класса и оформляет классный журнал (в начале первой учебной недели);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получение учебников в школьной библиотеке (в течение первого-второго учебных дней);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изучает условия семейного воспитания учащихся (в течение первой учебной четверти);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собирает и имеет полную информацию о занятости обучающихся  класса в дополнительном образовании, внеурочной деятельности (в течение первого-второго учебных дней);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работу по вовлечению обучающихся в разнообразную деятельность, в целях развития их способностей (в течение первой четверти);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коллективное планирование жизнедеятельности класса на полугодие (в течение сентября);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составляет план воспитательной работы класса, согласовывает его с руководителем методического объединения педагогов воспитательного направления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работа с опаздывающими и выяснение причин отсутствия учащихся;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отмечает во всеобуче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отсутствующих учащихся;</w:t>
            </w:r>
          </w:p>
          <w:p>
            <w:pPr>
              <w:pStyle w:val="Normal"/>
              <w:spacing w:lineRule="auto" w:line="240" w:before="0" w:after="0"/>
              <w:ind w:left="40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 педагогическую помощь органам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ученического самоуправления класса;</w:t>
            </w:r>
          </w:p>
          <w:p>
            <w:pPr>
              <w:pStyle w:val="Normal"/>
              <w:spacing w:lineRule="auto" w:line="240" w:before="0" w:after="0"/>
              <w:ind w:left="351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контроль за внешним видом обучающихся и  соблюдением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правил жизни и единых требований .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индивидуальная работа с обучающимися с учетом назревшей необходимости;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дежурства в классном кабинете;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индивидуальная работа с учащимися и родителями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проверяет дневники обучающихся;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 контроль за ведением классного журнала учителями-предметниками;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    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классный час;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работа с учителями-предметниками (по результатам и ситуации за неделю);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«Минутки безопасности» в 1-5 классах;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коллектив класса на участие в школьных делах;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помогает органам ученического самоуправления организовать подведение итогов жизнедеятельности классного коллектива;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выполнение рекомендаций медицинских работников по охране здоровья учащихся;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дежурство класса по школе (согласно графику дежурств);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оперативно информирует старшую вожатую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осуществляет контроль за состоянием школьных учебников;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родительские собрания;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организует работу с родителями класса 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подведение итогов учебы обучающихся и жизнедеятельности классного коллектива в прошедшей четверти;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сдает педагогу -организатору  отчет об успеваемости класса и оформленный классный журнал;</w:t>
            </w:r>
          </w:p>
        </w:tc>
      </w:tr>
      <w:tr>
        <w:trPr/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>
        <w:trPr>
          <w:trHeight w:val="289" w:hRule="atLeast"/>
        </w:trPr>
        <w:tc>
          <w:tcPr>
            <w:tcW w:w="1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в конце учебного года</w:t>
            </w:r>
          </w:p>
        </w:tc>
        <w:tc>
          <w:tcPr>
            <w:tcW w:w="8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педагогу-организатору;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 xml:space="preserve">Оформление личных дел учащихся; 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сдачу школьных учебников в библиотеку;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ремонт классного помещения;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получает от родителей учащихся данные о летнем отдыхе детей.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cs="Times New Roman" w:ascii="Times New Roman" w:hAnsi="Times New Roman"/>
                <w:sz w:val="28"/>
                <w:szCs w:val="28"/>
              </w:rPr>
              <w:t>Классный руководитель выпускного класса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собирает данные о планах выпускников по дальнейшему обучению и трудоустройству (в течение последнего учебного года);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организует подготовку выпускных мероприятий с учащимися и родителями своего класса (в течение года);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Стоит отметить ответственное отношение к подготовке общешкольных мероприятий следующих классных руководителей: Зайцевой Э.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., Разумовой Е.В., Лавровой Р.Н., Легостаевой Т.Ю., Скукиной Е.В., Юдина И.С.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Анализируя таблицу достижений учащихся  в конкурсах различного уровня,  выявлена низкая активность учащихся в конкурсах лингвистической направленности, спортивных мероприятиях. Классный руководитель Лаврова Р.Н. не приняла участие с учащимися 6 класса ни в одном конкурсе за пределами школы. Напротив Зайцева Э.А. в творческом конкурсе «дети, техника, творчество»  организовала высокий уровень подготовки участника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класса Каримова Хайдарали, результат 1 место в районе и 1 место в области.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Вывод: классным руководителям необходимо более грамотно планировать работу с классом, осваивать более новые методики и технологии.</w:t>
      </w:r>
    </w:p>
    <w:sectPr>
      <w:type w:val="nextPage"/>
      <w:pgSz w:w="11906" w:h="16838"/>
      <w:pgMar w:left="993" w:right="991" w:header="0" w:top="709" w:footer="0" w:bottom="15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4f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64b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37b3b"/>
    <w:rPr>
      <w:b/>
      <w:bCs/>
    </w:rPr>
  </w:style>
  <w:style w:type="character" w:styleId="Style15">
    <w:name w:val="Выделение"/>
    <w:uiPriority w:val="20"/>
    <w:qFormat/>
    <w:rsid w:val="00037b3b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basedOn w:val="Normal"/>
    <w:qFormat/>
    <w:rsid w:val="00864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64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64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37b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FDB4-6D1D-4D64-8BB8-153A1782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6</Pages>
  <Words>1182</Words>
  <Characters>8429</Characters>
  <CharactersWithSpaces>9472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2022-08-15T08:57:00Z</dcterms:created>
  <dc:creator>комп</dc:creator>
  <dc:description/>
  <dc:language>ru-RU</dc:language>
  <cp:lastModifiedBy/>
  <cp:lastPrinted>2021-11-23T08:59:00Z</cp:lastPrinted>
  <dcterms:modified xsi:type="dcterms:W3CDTF">2023-10-23T11:45:24Z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