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bidi w:val="0"/>
        <w:spacing w:lineRule="auto" w:line="276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Муравлевская средняя общеобразовательная школа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  <w:t>Урицкого района Орловской области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Директор школы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>
      <w:pPr>
        <w:pStyle w:val="Normal"/>
        <w:bidi w:val="0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В.В. Скукин</w:t>
      </w:r>
    </w:p>
    <w:p>
      <w:pPr>
        <w:pStyle w:val="Normal"/>
        <w:bidi w:val="0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№ 38 от 30.08.23г.</w:t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>
      <w:pPr>
        <w:pStyle w:val="Normal"/>
        <w:bidi w:val="0"/>
        <w:jc w:val="center"/>
        <w:rPr>
          <w:sz w:val="44"/>
          <w:szCs w:val="44"/>
        </w:rPr>
      </w:pPr>
      <w:r>
        <w:rPr>
          <w:sz w:val="44"/>
          <w:szCs w:val="44"/>
        </w:rPr>
        <w:t>внеурочной деятельности</w:t>
      </w:r>
    </w:p>
    <w:p>
      <w:pPr>
        <w:pStyle w:val="Normal"/>
        <w:bidi w:val="0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bidi w:val="0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«Физика. Подготовка к ОГЭ»</w:t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bidi w:val="0"/>
        <w:spacing w:lineRule="auto" w:line="276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right"/>
        <w:rPr>
          <w:sz w:val="28"/>
        </w:rPr>
      </w:pPr>
      <w:r>
        <w:rPr>
          <w:sz w:val="28"/>
        </w:rPr>
      </w:r>
    </w:p>
    <w:p>
      <w:pPr>
        <w:pStyle w:val="Msonormalbullet2gif"/>
        <w:tabs>
          <w:tab w:val="clear" w:pos="709"/>
          <w:tab w:val="left" w:pos="15228" w:leader="none"/>
        </w:tabs>
        <w:bidi w:val="0"/>
        <w:spacing w:beforeAutospacing="0" w:before="0" w:afterAutospacing="0" w:after="0"/>
        <w:ind w:left="5940" w:hanging="0"/>
        <w:contextualSpacing/>
        <w:jc w:val="left"/>
        <w:rPr>
          <w:sz w:val="28"/>
          <w:szCs w:val="28"/>
        </w:rPr>
      </w:pPr>
      <w:r>
        <w:rPr>
          <w:b/>
          <w:bCs/>
          <w:spacing w:val="66"/>
          <w:sz w:val="28"/>
          <w:szCs w:val="28"/>
        </w:rPr>
        <w:t xml:space="preserve">                          </w:t>
      </w:r>
    </w:p>
    <w:p>
      <w:pPr>
        <w:pStyle w:val="Normal"/>
        <w:bidi w:val="0"/>
        <w:jc w:val="center"/>
        <w:rPr>
          <w:bCs/>
          <w:color w:val="000000" w:themeColor="text1"/>
          <w:spacing w:val="66"/>
          <w:sz w:val="28"/>
          <w:szCs w:val="28"/>
        </w:rPr>
      </w:pPr>
      <w:r>
        <w:rPr>
          <w:b/>
          <w:bCs/>
          <w:spacing w:val="66"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</w:t>
      </w:r>
    </w:p>
    <w:p>
      <w:pPr>
        <w:pStyle w:val="Normal"/>
        <w:bidi w:val="0"/>
        <w:jc w:val="right"/>
        <w:rPr/>
      </w:pPr>
      <w:r>
        <w:rPr/>
        <w:t>Составлена</w:t>
      </w:r>
    </w:p>
    <w:p>
      <w:pPr>
        <w:pStyle w:val="Normal"/>
        <w:bidi w:val="0"/>
        <w:jc w:val="right"/>
        <w:rPr/>
      </w:pPr>
      <w:r>
        <w:rPr/>
        <w:t>учителем физики и математики</w:t>
      </w:r>
    </w:p>
    <w:p>
      <w:pPr>
        <w:pStyle w:val="Normal"/>
        <w:bidi w:val="0"/>
        <w:jc w:val="right"/>
        <w:rPr>
          <w:sz w:val="28"/>
        </w:rPr>
      </w:pPr>
      <w:r>
        <w:rPr>
          <w:sz w:val="28"/>
        </w:rPr>
        <w:t>Легостаевой Т.Ю. высш. кв. категории</w:t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bidi w:val="0"/>
        <w:jc w:val="left"/>
        <w:rPr>
          <w:sz w:val="28"/>
        </w:rPr>
      </w:pPr>
      <w:r>
        <w:rPr>
          <w:sz w:val="28"/>
        </w:rPr>
        <w:t xml:space="preserve">                                                        </w:t>
      </w:r>
      <w:r>
        <w:rPr>
          <w:sz w:val="28"/>
        </w:rPr>
        <w:t>Муравлёво 2023 год</w:t>
      </w:r>
      <w:r>
        <w:br w:type="page"/>
      </w:r>
    </w:p>
    <w:p>
      <w:pPr>
        <w:pStyle w:val="Normal"/>
        <w:bidi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Оглавление.</w:t>
      </w:r>
    </w:p>
    <w:p>
      <w:pPr>
        <w:pStyle w:val="Normal"/>
        <w:bidi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40"/>
        <w:jc w:val="both"/>
        <w:rPr>
          <w:color w:val="FF0000"/>
        </w:rPr>
      </w:pPr>
      <w:r>
        <w:rPr>
          <w:bCs/>
          <w:iCs/>
          <w:sz w:val="28"/>
          <w:szCs w:val="28"/>
        </w:rPr>
        <w:t>1.</w:t>
      </w:r>
      <w:r>
        <w:rPr>
          <w:sz w:val="28"/>
          <w:szCs w:val="28"/>
        </w:rPr>
        <w:t xml:space="preserve"> Результаты освоения курса внеурочной деятельности.</w:t>
      </w:r>
      <w:r>
        <w:rPr>
          <w:color w:val="FF0000"/>
        </w:rPr>
        <w:t xml:space="preserve"> </w:t>
      </w:r>
    </w:p>
    <w:p>
      <w:pPr>
        <w:pStyle w:val="Normal"/>
        <w:bidi w:val="0"/>
        <w:spacing w:lineRule="auto" w:line="240"/>
        <w:jc w:val="left"/>
        <w:rPr/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2.</w:t>
      </w:r>
      <w:r>
        <w:rPr>
          <w:sz w:val="28"/>
          <w:szCs w:val="28"/>
        </w:rPr>
        <w:t xml:space="preserve"> Содержание  курса внеурочной деятельности.</w:t>
      </w:r>
    </w:p>
    <w:p>
      <w:pPr>
        <w:pStyle w:val="Normal"/>
        <w:bidi w:val="0"/>
        <w:spacing w:lineRule="auto" w:line="240"/>
        <w:jc w:val="left"/>
        <w:rPr/>
      </w:pPr>
      <w:r>
        <w:rPr>
          <w:bCs/>
          <w:iCs/>
          <w:sz w:val="28"/>
          <w:szCs w:val="28"/>
        </w:rPr>
        <w:t xml:space="preserve">3. </w:t>
      </w:r>
      <w:r>
        <w:rPr>
          <w:sz w:val="28"/>
          <w:szCs w:val="28"/>
        </w:rPr>
        <w:t>Тематическое планирование.</w:t>
      </w:r>
    </w:p>
    <w:p>
      <w:pPr>
        <w:pStyle w:val="Normal"/>
        <w:bidi w:val="0"/>
        <w:jc w:val="lef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1. Результаты освоения курса внеурочной деятельности.</w:t>
      </w:r>
    </w:p>
    <w:p>
      <w:pPr>
        <w:pStyle w:val="Normal"/>
        <w:bidi w:val="0"/>
        <w:ind w:left="707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Личностные результаты:</w:t>
      </w:r>
    </w:p>
    <w:p>
      <w:pPr>
        <w:pStyle w:val="Normal"/>
        <w:tabs>
          <w:tab w:val="clear" w:pos="709"/>
          <w:tab w:val="left" w:pos="987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1) российская гражданская идентичность: патриотизм, уважение к Отечеству, прошлому и настоящему многонационального народа России;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>
      <w:pPr>
        <w:pStyle w:val="Normal"/>
        <w:tabs>
          <w:tab w:val="clear" w:pos="709"/>
          <w:tab w:val="left" w:pos="1075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 с учетом устойчивых познавательных интересов, а также на основе формирования уважительного отношения к труду;</w:t>
      </w:r>
    </w:p>
    <w:p>
      <w:pPr>
        <w:pStyle w:val="Normal"/>
        <w:tabs>
          <w:tab w:val="clear" w:pos="709"/>
          <w:tab w:val="left" w:pos="1015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практики;</w:t>
      </w:r>
    </w:p>
    <w:p>
      <w:pPr>
        <w:pStyle w:val="Normal"/>
        <w:tabs>
          <w:tab w:val="clear" w:pos="709"/>
          <w:tab w:val="left" w:pos="1094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гражданской позиции; готовности и способности вести диалог с другими людьми и достигать в нем взаимопонимания;</w:t>
      </w:r>
    </w:p>
    <w:p>
      <w:pPr>
        <w:pStyle w:val="Normal"/>
        <w:tabs>
          <w:tab w:val="clear" w:pos="709"/>
          <w:tab w:val="left" w:pos="1024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5) 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компетенций;</w:t>
      </w:r>
    </w:p>
    <w:p>
      <w:pPr>
        <w:pStyle w:val="Normal"/>
        <w:tabs>
          <w:tab w:val="clear" w:pos="709"/>
          <w:tab w:val="left" w:pos="1010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6)развитие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>
      <w:pPr>
        <w:pStyle w:val="Normal"/>
        <w:tabs>
          <w:tab w:val="clear" w:pos="709"/>
          <w:tab w:val="left" w:pos="2595" w:leader="none"/>
        </w:tabs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bidi w:val="0"/>
        <w:ind w:left="707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Метапредметные результаты.</w:t>
      </w:r>
    </w:p>
    <w:p>
      <w:pPr>
        <w:pStyle w:val="Normal"/>
        <w:tabs>
          <w:tab w:val="clear" w:pos="709"/>
          <w:tab w:val="left" w:pos="952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707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Регулятивные УУД.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Обучающийся сможет: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анализировать существующие и планировать будущие образовательные результаты;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идентифицировать собственные проблемы и определять главную проблему; 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выдвигать версии решения проблемы, формулировать гипотезы, предвосхищать  конечный результат;</w:t>
      </w:r>
    </w:p>
    <w:p>
      <w:pPr>
        <w:pStyle w:val="Normal"/>
        <w:bidi w:val="0"/>
        <w:ind w:left="707" w:right="20" w:hanging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ставить цель деятельности на основе определенной проблемы и существующих </w:t>
      </w:r>
    </w:p>
    <w:p>
      <w:pPr>
        <w:pStyle w:val="Normal"/>
        <w:bidi w:val="0"/>
        <w:ind w:left="707" w:right="20" w:hanging="708"/>
        <w:jc w:val="both"/>
        <w:rPr>
          <w:sz w:val="28"/>
          <w:szCs w:val="28"/>
        </w:rPr>
      </w:pPr>
      <w:r>
        <w:rPr>
          <w:sz w:val="28"/>
          <w:szCs w:val="28"/>
        </w:rPr>
        <w:t>возможностей;</w:t>
      </w:r>
    </w:p>
    <w:p>
      <w:pPr>
        <w:pStyle w:val="Normal"/>
        <w:bidi w:val="0"/>
        <w:ind w:left="707" w:hanging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формулировать учебные задачи как шаги достижения поставленной цели</w:t>
      </w:r>
    </w:p>
    <w:p>
      <w:pPr>
        <w:pStyle w:val="Normal"/>
        <w:bidi w:val="0"/>
        <w:ind w:left="707" w:right="20" w:hanging="708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Деятельности.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b/>
          <w:sz w:val="28"/>
          <w:szCs w:val="28"/>
        </w:rPr>
        <w:t>Обучающийся сможет:</w:t>
      </w:r>
    </w:p>
    <w:p>
      <w:pPr>
        <w:pStyle w:val="Normal"/>
        <w:bidi w:val="0"/>
        <w:ind w:left="7" w:right="20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>
      <w:pPr>
        <w:pStyle w:val="Normal"/>
        <w:bidi w:val="0"/>
        <w:ind w:left="7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>
      <w:pPr>
        <w:pStyle w:val="Normal"/>
        <w:bidi w:val="0"/>
        <w:ind w:left="7" w:right="20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>
      <w:pPr>
        <w:pStyle w:val="Normal"/>
        <w:bidi w:val="0"/>
        <w:ind w:left="7" w:right="20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>
      <w:pPr>
        <w:pStyle w:val="Normal"/>
        <w:bidi w:val="0"/>
        <w:ind w:left="707" w:right="20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>
      <w:pPr>
        <w:pStyle w:val="Normal"/>
        <w:bidi w:val="0"/>
        <w:ind w:left="707" w:right="240" w:hanging="708"/>
        <w:jc w:val="both"/>
        <w:rPr/>
      </w:pPr>
      <w:r>
        <w:rPr>
          <w:rFonts w:eastAsia="Symbol" w:cs="Symbol" w:ascii="Symbol" w:hAnsi="Symbol"/>
          <w:sz w:val="28"/>
          <w:szCs w:val="28"/>
        </w:rPr>
        <w:t>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планировать и корректировать свою индивидуальную образовательную траекторию</w:t>
      </w:r>
      <w:r>
        <w:rPr/>
        <w:t>.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Обучающийся сможет:</w:t>
      </w:r>
    </w:p>
    <w:p>
      <w:pPr>
        <w:pStyle w:val="Normal"/>
        <w:bidi w:val="0"/>
        <w:ind w:left="7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>
      <w:pPr>
        <w:pStyle w:val="Normal"/>
        <w:bidi w:val="0"/>
        <w:ind w:left="7" w:right="20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>
      <w:pPr>
        <w:pStyle w:val="Normal"/>
        <w:bidi w:val="0"/>
        <w:ind w:left="7" w:right="20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оценивать свою деятельность, аргументируя причины достижения или отсутствия планируемого результата;</w:t>
      </w:r>
    </w:p>
    <w:p>
      <w:pPr>
        <w:pStyle w:val="Normal"/>
        <w:bidi w:val="0"/>
        <w:ind w:left="7" w:right="20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>
      <w:pPr>
        <w:pStyle w:val="Normal"/>
        <w:bidi w:val="0"/>
        <w:ind w:left="7" w:right="20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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>
      <w:pPr>
        <w:pStyle w:val="Normal"/>
        <w:bidi w:val="0"/>
        <w:ind w:left="-1" w:right="20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</w:t>
      </w:r>
      <w:r>
        <w:rPr>
          <w:sz w:val="28"/>
          <w:szCs w:val="28"/>
        </w:rPr>
        <w:t>сверять свои действия с целью и, при необходимости, исправлять ошибки самостоятельно.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4). Умение оценивать правильность выполнения учебной задачи, собственные возможности ее решения. </w:t>
      </w:r>
      <w:r>
        <w:rPr>
          <w:b/>
          <w:sz w:val="28"/>
          <w:szCs w:val="28"/>
        </w:rPr>
        <w:t>Обучающийся сможет:</w:t>
      </w:r>
    </w:p>
    <w:p>
      <w:pPr>
        <w:pStyle w:val="Normal"/>
        <w:bidi w:val="0"/>
        <w:ind w:left="707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 критерии правильности выполнения учебной задачи;</w:t>
      </w:r>
    </w:p>
    <w:p>
      <w:pPr>
        <w:pStyle w:val="Normal"/>
        <w:bidi w:val="0"/>
        <w:ind w:left="7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>
      <w:pPr>
        <w:pStyle w:val="Normal"/>
        <w:bidi w:val="0"/>
        <w:ind w:left="7" w:right="20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>
      <w:pPr>
        <w:pStyle w:val="Normal"/>
        <w:bidi w:val="0"/>
        <w:ind w:left="7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>
      <w:pPr>
        <w:pStyle w:val="Normal"/>
        <w:tabs>
          <w:tab w:val="clear" w:pos="709"/>
          <w:tab w:val="left" w:pos="1708" w:leader="none"/>
        </w:tabs>
        <w:suppressAutoHyphens w:val="false"/>
        <w:bidi w:val="0"/>
        <w:ind w:left="708" w:right="20" w:hanging="0"/>
        <w:jc w:val="both"/>
        <w:rPr>
          <w:rFonts w:ascii="Symbol" w:hAnsi="Symbol" w:eastAsia="Symbol" w:cs="Symbol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</w:t>
      </w:r>
      <w:r>
        <w:rPr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>
      <w:pPr>
        <w:pStyle w:val="Normal"/>
        <w:tabs>
          <w:tab w:val="clear" w:pos="709"/>
          <w:tab w:val="left" w:pos="987" w:leader="none"/>
        </w:tabs>
        <w:suppressAutoHyphens w:val="false"/>
        <w:bidi w:val="0"/>
        <w:jc w:val="both"/>
        <w:rPr>
          <w:rFonts w:ascii="Symbol" w:hAnsi="Symbol" w:eastAsia="Symbol" w:cs="Symbol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</w:t>
      </w:r>
      <w:r>
        <w:rPr>
          <w:sz w:val="28"/>
          <w:szCs w:val="28"/>
        </w:rPr>
        <w:t>фиксировать и анализировать динамику собственных образовательных результатов.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Владение основами самоконтроля, самооценки, принятия решений и осуществления осознанного выбора в учебной и познавательной. 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ind w:right="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Обучающийся сможет:</w:t>
      </w:r>
    </w:p>
    <w:p>
      <w:pPr>
        <w:pStyle w:val="Normal"/>
        <w:bidi w:val="0"/>
        <w:ind w:left="7" w:right="20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>
      <w:pPr>
        <w:pStyle w:val="Normal"/>
        <w:bidi w:val="0"/>
        <w:ind w:left="7" w:right="20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соотносить реальные и планируемые результаты индивидуальной образовательной деятельности и делать выводы;</w:t>
      </w:r>
    </w:p>
    <w:p>
      <w:pPr>
        <w:pStyle w:val="Normal"/>
        <w:bidi w:val="0"/>
        <w:ind w:left="707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принимать решение в учебной ситуации и нести за него ответственность;</w:t>
      </w:r>
    </w:p>
    <w:p>
      <w:pPr>
        <w:pStyle w:val="Normal"/>
        <w:bidi w:val="0"/>
        <w:ind w:left="7" w:firstLine="708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определять причины своего успеха или неуспеха и находить способы выхода из ситуации неуспеха.</w:t>
      </w:r>
    </w:p>
    <w:p>
      <w:pPr>
        <w:pStyle w:val="Normal"/>
        <w:bidi w:val="0"/>
        <w:ind w:left="707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ind w:left="707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Познавательные УУД.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 и делать выводы. </w:t>
      </w:r>
    </w:p>
    <w:p>
      <w:pPr>
        <w:pStyle w:val="Normal"/>
        <w:tabs>
          <w:tab w:val="clear" w:pos="709"/>
          <w:tab w:val="left" w:pos="1423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Обучающийся сможет:</w:t>
      </w:r>
    </w:p>
    <w:p>
      <w:pPr>
        <w:pStyle w:val="Normal"/>
        <w:bidi w:val="0"/>
        <w:ind w:left="7" w:right="20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выделять общий признак двух или нескольких предметов или явлений и объяснять их сходство;</w:t>
      </w:r>
    </w:p>
    <w:p>
      <w:pPr>
        <w:pStyle w:val="Normal"/>
        <w:bidi w:val="0"/>
        <w:ind w:left="7" w:right="20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выделять явление из общего ряда других явлений;</w:t>
      </w:r>
    </w:p>
    <w:p>
      <w:pPr>
        <w:pStyle w:val="Normal"/>
        <w:bidi w:val="0"/>
        <w:ind w:left="7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>
      <w:pPr>
        <w:pStyle w:val="Normal"/>
        <w:bidi w:val="0"/>
        <w:ind w:left="7" w:right="20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строить рассуждение на основе сравнения предметов и явлений, выделяя при этом общие признаки;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излагать полученную информацию, интерпретируя ее в контексте решаемой задачи;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выявлять и называть причины события, явления, в том числе возможные наиболее вероятные причины, возможные последствия заданной причины, самостоятельно осуществляя причинно-следственный анализ;</w:t>
      </w:r>
    </w:p>
    <w:p>
      <w:pPr>
        <w:pStyle w:val="Normal"/>
        <w:bidi w:val="0"/>
        <w:ind w:left="7" w:right="20" w:hanging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>
      <w:pPr>
        <w:pStyle w:val="Normal"/>
        <w:tabs>
          <w:tab w:val="clear" w:pos="709"/>
          <w:tab w:val="left" w:pos="1783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2). Умение создавать, применять и преобразовывать знаки и символы, модели и схемы для решения учебных и познавательных задач.</w:t>
      </w:r>
    </w:p>
    <w:p>
      <w:pPr>
        <w:pStyle w:val="Normal"/>
        <w:tabs>
          <w:tab w:val="clear" w:pos="709"/>
          <w:tab w:val="left" w:pos="1783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Обучающийся сможет</w:t>
      </w:r>
      <w:r>
        <w:rPr>
          <w:sz w:val="28"/>
          <w:szCs w:val="28"/>
        </w:rPr>
        <w:t>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 абстрактный или реальный образ явления;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строить модель/схему на основе условий задачи и/или способа ее решения;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>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>
      <w:pPr>
        <w:pStyle w:val="Normal"/>
        <w:tabs>
          <w:tab w:val="clear" w:pos="709"/>
          <w:tab w:val="left" w:pos="1361" w:leader="none"/>
        </w:tabs>
        <w:suppressAutoHyphens w:val="false"/>
        <w:bidi w:val="0"/>
        <w:ind w:right="20" w:hanging="0"/>
        <w:jc w:val="both"/>
        <w:rPr>
          <w:rFonts w:ascii="Symbol" w:hAnsi="Symbol" w:eastAsia="Symbol" w:cs="Symbol"/>
          <w:sz w:val="28"/>
          <w:szCs w:val="28"/>
        </w:rPr>
      </w:pPr>
      <w:r>
        <w:rPr>
          <w:sz w:val="28"/>
          <w:szCs w:val="28"/>
        </w:rPr>
        <w:t>- преобразовывать модели с целью выявления общих законов, определяющих данную предметную область;</w:t>
      </w:r>
    </w:p>
    <w:p>
      <w:pPr>
        <w:pStyle w:val="Normal"/>
        <w:tabs>
          <w:tab w:val="clear" w:pos="709"/>
          <w:tab w:val="left" w:pos="1361" w:leader="none"/>
        </w:tabs>
        <w:suppressAutoHyphens w:val="false"/>
        <w:bidi w:val="0"/>
        <w:jc w:val="both"/>
        <w:rPr>
          <w:rFonts w:ascii="Symbol" w:hAnsi="Symbol" w:eastAsia="Symbol" w:cs="Symbol"/>
          <w:sz w:val="28"/>
          <w:szCs w:val="28"/>
        </w:rPr>
      </w:pPr>
      <w:r>
        <w:rPr>
          <w:sz w:val="28"/>
          <w:szCs w:val="28"/>
        </w:rPr>
        <w:t>- переводить сложную по составу  информацию из графического или формализованного (символьного) представления в текстовое, и наоборот;</w:t>
      </w:r>
    </w:p>
    <w:p>
      <w:pPr>
        <w:pStyle w:val="Normal"/>
        <w:tabs>
          <w:tab w:val="clear" w:pos="709"/>
          <w:tab w:val="left" w:pos="1361" w:leader="none"/>
        </w:tabs>
        <w:suppressAutoHyphens w:val="false"/>
        <w:bidi w:val="0"/>
        <w:ind w:right="20" w:hanging="0"/>
        <w:jc w:val="both"/>
        <w:rPr>
          <w:rFonts w:ascii="Symbol" w:hAnsi="Symbol" w:eastAsia="Symbol" w:cs="Symbol"/>
          <w:sz w:val="28"/>
          <w:szCs w:val="28"/>
        </w:rPr>
      </w:pPr>
      <w:r>
        <w:rPr>
          <w:sz w:val="28"/>
          <w:szCs w:val="28"/>
        </w:rPr>
        <w:t>- строить схему, алгоритм действия, восстанавливать неизвестный ранее алгоритм на основе имеющегося знания об объекте, к которому применяется алгоритм.</w:t>
      </w:r>
    </w:p>
    <w:p>
      <w:pPr>
        <w:pStyle w:val="Normal"/>
        <w:tabs>
          <w:tab w:val="clear" w:pos="709"/>
          <w:tab w:val="left" w:pos="1767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Смысловое чтение. </w:t>
      </w:r>
      <w:r>
        <w:rPr>
          <w:b/>
          <w:sz w:val="28"/>
          <w:szCs w:val="28"/>
        </w:rPr>
        <w:t>Обучающийся сможет:</w:t>
      </w:r>
    </w:p>
    <w:p>
      <w:pPr>
        <w:pStyle w:val="Normal"/>
        <w:tabs>
          <w:tab w:val="clear" w:pos="709"/>
          <w:tab w:val="left" w:pos="1361" w:leader="none"/>
        </w:tabs>
        <w:suppressAutoHyphens w:val="false"/>
        <w:bidi w:val="0"/>
        <w:ind w:right="20" w:hanging="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 находить в тексте требуемую информацию (в соответствии с целями своей деятельности);</w:t>
      </w:r>
    </w:p>
    <w:p>
      <w:pPr>
        <w:pStyle w:val="Normal"/>
        <w:tabs>
          <w:tab w:val="clear" w:pos="709"/>
          <w:tab w:val="left" w:pos="1361" w:leader="none"/>
        </w:tabs>
        <w:suppressAutoHyphens w:val="false"/>
        <w:bidi w:val="0"/>
        <w:ind w:right="20" w:hanging="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 ориентироваться в содержании текста, понимать целостный смысл текста, структурировать текст;</w:t>
      </w:r>
    </w:p>
    <w:p>
      <w:pPr>
        <w:pStyle w:val="Normal"/>
        <w:tabs>
          <w:tab w:val="clear" w:pos="709"/>
          <w:tab w:val="left" w:pos="1347" w:leader="none"/>
        </w:tabs>
        <w:suppressAutoHyphens w:val="false"/>
        <w:bidi w:val="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 устанавливать взаимосвязь описанных в тексте событий, явлений, процессов;</w:t>
      </w:r>
    </w:p>
    <w:p>
      <w:pPr>
        <w:pStyle w:val="Normal"/>
        <w:tabs>
          <w:tab w:val="clear" w:pos="709"/>
          <w:tab w:val="left" w:pos="1347" w:leader="none"/>
        </w:tabs>
        <w:suppressAutoHyphens w:val="false"/>
        <w:bidi w:val="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 резюмировать главную идею текста;</w:t>
      </w:r>
    </w:p>
    <w:p>
      <w:pPr>
        <w:pStyle w:val="Normal"/>
        <w:tabs>
          <w:tab w:val="clear" w:pos="709"/>
          <w:tab w:val="left" w:pos="1347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преобразовывать  текст,  «переводя»  его  в  другую  модальность,  </w:t>
      </w:r>
    </w:p>
    <w:p>
      <w:pPr>
        <w:pStyle w:val="Normal"/>
        <w:tabs>
          <w:tab w:val="clear" w:pos="709"/>
          <w:tab w:val="left" w:pos="1347" w:leader="none"/>
        </w:tabs>
        <w:suppressAutoHyphens w:val="false"/>
        <w:bidi w:val="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 интерпретировать</w:t>
      </w:r>
      <w:r>
        <w:rPr>
          <w:rFonts w:eastAsia="Symbol"/>
          <w:sz w:val="28"/>
          <w:szCs w:val="28"/>
        </w:rPr>
        <w:t xml:space="preserve">  </w:t>
      </w:r>
      <w:r>
        <w:rPr>
          <w:sz w:val="28"/>
          <w:szCs w:val="28"/>
        </w:rPr>
        <w:t>текст (учебный, научно-популярный, информационный);</w:t>
      </w:r>
    </w:p>
    <w:p>
      <w:pPr>
        <w:pStyle w:val="Normal"/>
        <w:tabs>
          <w:tab w:val="clear" w:pos="709"/>
          <w:tab w:val="left" w:pos="1347" w:leader="none"/>
        </w:tabs>
        <w:suppressAutoHyphens w:val="false"/>
        <w:bidi w:val="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 критически оценивать содержание и форму текста.</w:t>
      </w:r>
    </w:p>
    <w:p>
      <w:pPr>
        <w:pStyle w:val="Normal"/>
        <w:tabs>
          <w:tab w:val="clear" w:pos="709"/>
          <w:tab w:val="left" w:pos="1783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4). Формирование и развитие экологического мышления, умение применять его в познавательной, социальной практике и профессиональной ориентации.</w:t>
      </w:r>
    </w:p>
    <w:p>
      <w:pPr>
        <w:pStyle w:val="Normal"/>
        <w:tabs>
          <w:tab w:val="clear" w:pos="709"/>
          <w:tab w:val="left" w:pos="1783" w:leader="none"/>
        </w:tabs>
        <w:suppressAutoHyphens w:val="false"/>
        <w:bidi w:val="0"/>
        <w:ind w:right="20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Обучающийся сможет: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>определять свое отношение к природной среде;</w:t>
      </w:r>
    </w:p>
    <w:p>
      <w:pPr>
        <w:pStyle w:val="Normal"/>
        <w:bidi w:val="0"/>
        <w:ind w:right="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 анализировать влияние экологических факторов на среду обитания живых организмов;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>проводить причинный и вероятностный анализ экологических ситуаций;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 прогнозировать изменения ситуации при смене действия одного фактора на действие другого фактора;</w:t>
      </w:r>
    </w:p>
    <w:p>
      <w:pPr>
        <w:pStyle w:val="Normal"/>
        <w:bidi w:val="0"/>
        <w:ind w:right="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>распространять экологические знания и участвовать в практических делах по защите окружающей среды.</w:t>
      </w:r>
    </w:p>
    <w:p>
      <w:pPr>
        <w:pStyle w:val="Normal"/>
        <w:tabs>
          <w:tab w:val="clear" w:pos="709"/>
          <w:tab w:val="left" w:pos="1442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5).Формирование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>
      <w:pPr>
        <w:pStyle w:val="Normal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Обучающийся сможет:</w:t>
      </w:r>
    </w:p>
    <w:p>
      <w:pPr>
        <w:pStyle w:val="Normal"/>
        <w:suppressAutoHyphens w:val="false"/>
        <w:bidi w:val="0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- определять необходимые ключевые поисковые слова и запросы;</w:t>
      </w:r>
    </w:p>
    <w:p>
      <w:pPr>
        <w:pStyle w:val="Normal"/>
        <w:suppressAutoHyphens w:val="false"/>
        <w:bidi w:val="0"/>
        <w:jc w:val="both"/>
        <w:rPr>
          <w:rFonts w:ascii="Symbol" w:hAnsi="Symbol" w:eastAsia="Symbol" w:cs="Symbol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>осуществлять взаимодействие с электронными поисковыми системами</w:t>
      </w:r>
      <w:r>
        <w:rPr/>
        <w:t>;</w:t>
      </w:r>
    </w:p>
    <w:p>
      <w:pPr>
        <w:pStyle w:val="Normal"/>
        <w:tabs>
          <w:tab w:val="clear" w:pos="709"/>
          <w:tab w:val="left" w:pos="1347" w:leader="none"/>
        </w:tabs>
        <w:suppressAutoHyphens w:val="false"/>
        <w:bidi w:val="0"/>
        <w:jc w:val="both"/>
        <w:rPr>
          <w:rFonts w:ascii="Symbol" w:hAnsi="Symbol" w:eastAsia="Symbol" w:cs="Symbol"/>
          <w:sz w:val="28"/>
          <w:szCs w:val="28"/>
        </w:rPr>
      </w:pPr>
      <w:r>
        <w:rPr>
          <w:sz w:val="28"/>
          <w:szCs w:val="28"/>
        </w:rPr>
        <w:t>- соотносить полученные результаты поиска со своей деятельностью.</w:t>
      </w:r>
    </w:p>
    <w:p>
      <w:pPr>
        <w:pStyle w:val="Normal"/>
        <w:tabs>
          <w:tab w:val="clear" w:pos="709"/>
          <w:tab w:val="left" w:pos="1361" w:leader="none"/>
        </w:tabs>
        <w:suppressAutoHyphens w:val="false"/>
        <w:bidi w:val="0"/>
        <w:jc w:val="both"/>
        <w:rPr>
          <w:rFonts w:ascii="Symbol" w:hAnsi="Symbol" w:eastAsia="Symbol" w:cs="Symbol"/>
          <w:sz w:val="28"/>
          <w:szCs w:val="28"/>
        </w:rPr>
      </w:pPr>
      <w:r>
        <w:rPr>
          <w:sz w:val="28"/>
          <w:szCs w:val="28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>
      <w:pPr>
        <w:pStyle w:val="Normal"/>
        <w:tabs>
          <w:tab w:val="clear" w:pos="709"/>
          <w:tab w:val="left" w:pos="1361" w:leader="none"/>
        </w:tabs>
        <w:suppressAutoHyphens w:val="false"/>
        <w:bidi w:val="0"/>
        <w:ind w:right="20" w:hanging="0"/>
        <w:jc w:val="both"/>
        <w:rPr>
          <w:rFonts w:ascii="Symbol" w:hAnsi="Symbol" w:eastAsia="Symbol" w:cs="Symbol"/>
          <w:sz w:val="28"/>
          <w:szCs w:val="28"/>
        </w:rPr>
      </w:pPr>
      <w:r>
        <w:rPr>
          <w:sz w:val="28"/>
          <w:szCs w:val="28"/>
        </w:rPr>
        <w:t>- выделять информационный аспект задачи, оперировать данными, использовать модель решения задачи;</w:t>
      </w:r>
    </w:p>
    <w:p>
      <w:pPr>
        <w:pStyle w:val="Normal"/>
        <w:tabs>
          <w:tab w:val="clear" w:pos="709"/>
          <w:tab w:val="left" w:pos="1361" w:leader="none"/>
        </w:tabs>
        <w:suppressAutoHyphens w:val="false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информационную гигиену и правила информационной безопасности.</w:t>
      </w:r>
    </w:p>
    <w:p>
      <w:pPr>
        <w:pStyle w:val="Normal"/>
        <w:tabs>
          <w:tab w:val="clear" w:pos="709"/>
          <w:tab w:val="left" w:pos="1361" w:leader="none"/>
        </w:tabs>
        <w:suppressAutoHyphens w:val="false"/>
        <w:bidi w:val="0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</w:r>
    </w:p>
    <w:p>
      <w:pPr>
        <w:pStyle w:val="Normal"/>
        <w:bidi w:val="0"/>
        <w:ind w:left="1067" w:hang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Коммуникативные УУД</w:t>
      </w:r>
    </w:p>
    <w:p>
      <w:pPr>
        <w:pStyle w:val="Normal"/>
        <w:tabs>
          <w:tab w:val="clear" w:pos="709"/>
          <w:tab w:val="left" w:pos="1783" w:leader="none"/>
        </w:tabs>
        <w:suppressAutoHyphens w:val="false"/>
        <w:bidi w:val="0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1).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>
      <w:pPr>
        <w:pStyle w:val="Normal"/>
        <w:tabs>
          <w:tab w:val="clear" w:pos="709"/>
          <w:tab w:val="left" w:pos="1783" w:leader="none"/>
        </w:tabs>
        <w:suppressAutoHyphens w:val="false"/>
        <w:bidi w:val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Обучающийся сможет:</w:t>
      </w:r>
    </w:p>
    <w:p>
      <w:pPr>
        <w:pStyle w:val="Normal"/>
        <w:bidi w:val="0"/>
        <w:ind w:right="310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определять возможные роли в совместной деятельности; </w:t>
      </w: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>играть определенную роль в совместной деятельности;</w:t>
      </w:r>
    </w:p>
    <w:p>
      <w:pPr>
        <w:pStyle w:val="Normal"/>
        <w:bidi w:val="0"/>
        <w:ind w:right="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 строить позитивные отношения в процессе учебной и познавательной деятельности; </w:t>
      </w:r>
    </w:p>
    <w:p>
      <w:pPr>
        <w:pStyle w:val="Normal"/>
        <w:bidi w:val="0"/>
        <w:ind w:right="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 корректно и аргументировано отстаивать свою точку зрения, в дискуссии уметь</w:t>
      </w:r>
    </w:p>
    <w:p>
      <w:pPr>
        <w:pStyle w:val="Normal"/>
        <w:bidi w:val="0"/>
        <w:spacing w:lineRule="auto" w:line="276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выдвигать контраргументы, перефразировать свою мысль (владение механизмом эквивалентных замен);</w:t>
      </w:r>
    </w:p>
    <w:p>
      <w:pPr>
        <w:pStyle w:val="Normal"/>
        <w:bidi w:val="0"/>
        <w:spacing w:lineRule="auto" w:line="276"/>
        <w:ind w:right="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>
      <w:pPr>
        <w:pStyle w:val="Normal"/>
        <w:bidi w:val="0"/>
        <w:spacing w:lineRule="auto" w:line="276"/>
        <w:ind w:right="20" w:hanging="0"/>
        <w:jc w:val="both"/>
        <w:rPr>
          <w:sz w:val="28"/>
          <w:szCs w:val="28"/>
        </w:rPr>
      </w:pPr>
      <w:r>
        <w:rPr>
          <w:sz w:val="28"/>
          <w:szCs w:val="28"/>
        </w:rPr>
        <w:t>-предлагать альтернативное решение в конфликтной ситуации;</w:t>
      </w:r>
    </w:p>
    <w:p>
      <w:pPr>
        <w:pStyle w:val="Normal"/>
        <w:bidi w:val="0"/>
        <w:spacing w:lineRule="auto" w:line="276"/>
        <w:ind w:right="25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>выделять общую точку зрения в дискуссии;</w:t>
      </w:r>
    </w:p>
    <w:p>
      <w:pPr>
        <w:pStyle w:val="Normal"/>
        <w:bidi w:val="0"/>
        <w:spacing w:lineRule="auto" w:line="276"/>
        <w:ind w:right="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>
      <w:pPr>
        <w:pStyle w:val="Normal"/>
        <w:bidi w:val="0"/>
        <w:spacing w:lineRule="auto" w:line="276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 организовывать учебное взаимодействие в группе (определять общие цели, распределять роли, договариваться друг с другом и т. д.).</w:t>
      </w:r>
    </w:p>
    <w:p>
      <w:pPr>
        <w:pStyle w:val="Normal"/>
        <w:tabs>
          <w:tab w:val="clear" w:pos="709"/>
          <w:tab w:val="left" w:pos="1783" w:leader="none"/>
        </w:tabs>
        <w:suppressAutoHyphens w:val="false"/>
        <w:bidi w:val="0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>
      <w:pPr>
        <w:pStyle w:val="Normal"/>
        <w:tabs>
          <w:tab w:val="clear" w:pos="709"/>
          <w:tab w:val="left" w:pos="1783" w:leader="none"/>
        </w:tabs>
        <w:suppressAutoHyphens w:val="false"/>
        <w:bidi w:val="0"/>
        <w:spacing w:lineRule="auto" w:line="276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Обучающийся сможет:</w:t>
      </w:r>
    </w:p>
    <w:p>
      <w:pPr>
        <w:pStyle w:val="Normal"/>
        <w:bidi w:val="0"/>
        <w:spacing w:lineRule="auto" w:line="276"/>
        <w:ind w:right="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 xml:space="preserve">- </w:t>
      </w:r>
      <w:r>
        <w:rPr>
          <w:sz w:val="28"/>
          <w:szCs w:val="28"/>
        </w:rPr>
        <w:t xml:space="preserve"> определять задачу коммуникации и в соответствии с ней отбирать речевые средства; </w:t>
      </w:r>
    </w:p>
    <w:p>
      <w:pPr>
        <w:pStyle w:val="Normal"/>
        <w:bidi w:val="0"/>
        <w:spacing w:lineRule="auto" w:line="276"/>
        <w:ind w:right="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 отбирать и использовать речевые средства в процессе коммуникации с другими</w:t>
      </w:r>
    </w:p>
    <w:p>
      <w:pPr>
        <w:pStyle w:val="Normal"/>
        <w:bidi w:val="0"/>
        <w:spacing w:lineRule="auto" w:line="276"/>
        <w:ind w:left="1067" w:right="20" w:hanging="708"/>
        <w:jc w:val="both"/>
        <w:rPr>
          <w:sz w:val="28"/>
          <w:szCs w:val="28"/>
        </w:rPr>
      </w:pPr>
      <w:r>
        <w:rPr>
          <w:sz w:val="28"/>
          <w:szCs w:val="28"/>
        </w:rPr>
        <w:t>людьми (диалог в паре, в малой группе и т. д.);</w:t>
      </w:r>
    </w:p>
    <w:p>
      <w:pPr>
        <w:pStyle w:val="Normal"/>
        <w:bidi w:val="0"/>
        <w:spacing w:lineRule="auto" w:line="276"/>
        <w:ind w:right="20" w:hanging="0"/>
        <w:jc w:val="both"/>
        <w:rPr>
          <w:sz w:val="28"/>
          <w:szCs w:val="28"/>
        </w:rPr>
      </w:pPr>
      <w:r>
        <w:rPr>
          <w:rFonts w:eastAsia="Symbol"/>
          <w:sz w:val="28"/>
          <w:szCs w:val="28"/>
        </w:rPr>
        <w:t>-</w:t>
      </w:r>
      <w:r>
        <w:rPr>
          <w:sz w:val="28"/>
          <w:szCs w:val="28"/>
        </w:rPr>
        <w:t xml:space="preserve"> представлять в устной или письменной форме развернутый план собственной</w:t>
      </w:r>
    </w:p>
    <w:p>
      <w:pPr>
        <w:pStyle w:val="Normal"/>
        <w:bidi w:val="0"/>
        <w:spacing w:lineRule="auto" w:line="276"/>
        <w:ind w:left="7" w:hanging="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деятельности;</w:t>
      </w:r>
    </w:p>
    <w:p>
      <w:pPr>
        <w:pStyle w:val="Normal"/>
        <w:tabs>
          <w:tab w:val="clear" w:pos="709"/>
          <w:tab w:val="left" w:pos="1000" w:leader="none"/>
        </w:tabs>
        <w:suppressAutoHyphens w:val="false"/>
        <w:bidi w:val="0"/>
        <w:spacing w:lineRule="auto" w:line="276"/>
        <w:jc w:val="both"/>
        <w:rPr>
          <w:rFonts w:ascii="Symbol" w:hAnsi="Symbol" w:eastAsia="Symbol" w:cs="Symbol"/>
          <w:sz w:val="28"/>
          <w:szCs w:val="28"/>
        </w:rPr>
      </w:pPr>
      <w:r>
        <w:rPr>
          <w:sz w:val="28"/>
          <w:szCs w:val="28"/>
        </w:rPr>
        <w:t>- принимать решение в ходе диалога и согласовывать его с собеседником;-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>
      <w:pPr>
        <w:pStyle w:val="Normal"/>
        <w:tabs>
          <w:tab w:val="clear" w:pos="709"/>
          <w:tab w:val="left" w:pos="7080" w:leader="none"/>
        </w:tabs>
        <w:bidi w:val="0"/>
        <w:ind w:left="354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7080" w:leader="none"/>
        </w:tabs>
        <w:bidi w:val="0"/>
        <w:ind w:left="354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программы.</w:t>
      </w:r>
    </w:p>
    <w:p>
      <w:pPr>
        <w:pStyle w:val="Normal"/>
        <w:bidi w:val="0"/>
        <w:spacing w:lineRule="exact" w:line="20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23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 обучения в рамках общекультурного направления внеурочной деятельности и рассчитана на 34 часа. Наряду с групповой формой работы используются и индивидуальные формы. Каждое занятие состоит из теоретической и практической частей.</w:t>
      </w:r>
    </w:p>
    <w:p>
      <w:pPr>
        <w:pStyle w:val="Normal"/>
        <w:bidi w:val="0"/>
        <w:spacing w:lineRule="exact" w:line="282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398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программы.</w:t>
      </w:r>
    </w:p>
    <w:p>
      <w:pPr>
        <w:pStyle w:val="Normal"/>
        <w:bidi w:val="0"/>
        <w:spacing w:lineRule="exact" w:line="27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70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Тема№1.  Механические явления.</w:t>
      </w:r>
    </w:p>
    <w:p>
      <w:pPr>
        <w:pStyle w:val="Normal"/>
        <w:bidi w:val="0"/>
        <w:spacing w:lineRule="exact" w:line="7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bidi w:val="0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Виды механического движения. </w:t>
      </w:r>
      <w:r>
        <w:rPr>
          <w:bCs/>
          <w:iCs/>
          <w:sz w:val="28"/>
          <w:szCs w:val="28"/>
        </w:rPr>
        <w:t xml:space="preserve">Траектория. Путь. Перемещение. Средняя скорость. Масса. Плотность вещества. Явление инерции. </w:t>
      </w:r>
      <w:r>
        <w:rPr>
          <w:sz w:val="28"/>
          <w:szCs w:val="28"/>
        </w:rPr>
        <w:t>Законы Ньютона. Силы в природе.</w:t>
      </w:r>
      <w:r>
        <w:rPr>
          <w:bCs/>
          <w:iCs/>
          <w:sz w:val="28"/>
          <w:szCs w:val="28"/>
        </w:rPr>
        <w:t xml:space="preserve"> Закон Гука. Закон всемирного тяготения. Закон сохранения импульса для замкнутой системы тел. Работа силы. Механическая мощность. Кинетическая и потенциальная энергия. Закон сохранения механической энергии. Момент силы. </w:t>
      </w:r>
      <w:r>
        <w:rPr>
          <w:sz w:val="28"/>
          <w:szCs w:val="28"/>
        </w:rPr>
        <w:t xml:space="preserve">Давление твёрдых тел, жидкостей и газов. </w:t>
      </w:r>
      <w:r>
        <w:rPr>
          <w:bCs/>
          <w:iCs/>
          <w:sz w:val="28"/>
          <w:szCs w:val="28"/>
        </w:rPr>
        <w:t xml:space="preserve">Закон Паскаля. Закон Архимеда. Механические колебания. Амплитуда, период и частота колебаний. Длина волны и скорость распространения волны. </w:t>
      </w:r>
      <w:r>
        <w:rPr>
          <w:sz w:val="28"/>
          <w:szCs w:val="28"/>
        </w:rPr>
        <w:t>Решение задач на механические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явления.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70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Тема№2.  Тепловые явления</w:t>
      </w:r>
    </w:p>
    <w:p>
      <w:pPr>
        <w:pStyle w:val="Normal"/>
        <w:suppressAutoHyphens w:val="false"/>
        <w:bidi w:val="0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Строение вещества. Диффузия. Броуновское движение. Внутренняя энергия. Виды теплопередачи: теплопроводность, конвекция, излучение. Агрегатные состояния вещества. Тепловое равновесие. Нагревание и охлаждение тел. Количество теплоты. Удельная теплоемкость. Закон сохранения энергии в тепловых процессах. Уравнение теплового баланса. Испарение и конденсация. Кипение жидкости. Удельная теплота парообразования. Влажность воздуха Плавление и кристаллизация. Удельная теплота плавления. Тепловые машины. Внутренняя энергия сгорания топлива. Удельная теплота сгорания топлива.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Решение задач на тепловые явления.</w:t>
      </w:r>
    </w:p>
    <w:p>
      <w:pPr>
        <w:pStyle w:val="Normal"/>
        <w:bidi w:val="0"/>
        <w:ind w:left="700" w:hanging="0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Тема№3 Электромагнитные явления.</w:t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>Электризация</w:t>
      </w:r>
      <w:r>
        <w:rPr>
          <w:bCs/>
          <w:iCs/>
          <w:sz w:val="28"/>
          <w:szCs w:val="28"/>
        </w:rPr>
        <w:t xml:space="preserve">. Закон сохранения электрического заряда. Электрическое поле. Проводники и диэлектрики. Постоянный электрический ток. Сила тока. Напряжение. Электрическое сопротивление. Удельное электрическое сопротивление. Закон Ома для участка электрической цепи. Последовательное соединение проводников. Работа и мощность электрического тока. Закон Джоуля–Ленца. </w:t>
      </w:r>
      <w:r>
        <w:rPr>
          <w:sz w:val="28"/>
          <w:szCs w:val="28"/>
        </w:rPr>
        <w:t xml:space="preserve">Магнитные явления.  </w:t>
      </w:r>
      <w:r>
        <w:rPr>
          <w:bCs/>
          <w:iCs/>
          <w:sz w:val="28"/>
          <w:szCs w:val="28"/>
        </w:rPr>
        <w:t>Линии магнитной индукции. Электромагнит. Электромагнитная индукция.</w:t>
      </w:r>
      <w:r>
        <w:rPr>
          <w:sz w:val="28"/>
          <w:szCs w:val="28"/>
        </w:rPr>
        <w:t xml:space="preserve"> Решение задач на электромагнитные явления.</w:t>
      </w:r>
      <w:r>
        <w:rPr>
          <w:bCs/>
          <w:iCs/>
          <w:sz w:val="28"/>
          <w:szCs w:val="28"/>
        </w:rPr>
        <w:t xml:space="preserve">  Переменный электрический ток. Электромагнитные колебания и волны. Закон отражения света. Плоское зеркало. Преломление света. Дисперсия света. Линза. Фокусное расстояние линзы. Оптические приборы.</w:t>
      </w:r>
    </w:p>
    <w:p>
      <w:pPr>
        <w:pStyle w:val="Normal"/>
        <w:bidi w:val="0"/>
        <w:spacing w:lineRule="exact" w:line="281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700" w:hanging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Тема №4 Квантовые явления</w:t>
      </w:r>
    </w:p>
    <w:p>
      <w:pPr>
        <w:pStyle w:val="Normal"/>
        <w:suppressAutoHyphens w:val="false"/>
        <w:bidi w:val="0"/>
        <w:ind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Радиоактивность. Строение атома. Состав атомного ядра. Энергия связи. Дефект массы.  Ядерные реакции Решение задач на квантовые явления.  </w:t>
      </w:r>
    </w:p>
    <w:p>
      <w:pPr>
        <w:pStyle w:val="Normal"/>
        <w:bidi w:val="0"/>
        <w:spacing w:lineRule="auto" w:line="235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8100" w:leader="none"/>
        </w:tabs>
        <w:suppressAutoHyphens w:val="false"/>
        <w:bidi w:val="0"/>
        <w:spacing w:lineRule="auto" w:line="220"/>
        <w:ind w:right="20" w:hanging="0"/>
        <w:jc w:val="left"/>
        <w:rPr>
          <w:rFonts w:ascii="Symbol" w:hAnsi="Symbol" w:eastAsia="Symbol" w:cs="Symbol"/>
          <w:sz w:val="28"/>
          <w:szCs w:val="28"/>
        </w:rPr>
      </w:pPr>
      <w:r>
        <w:rPr>
          <w:rFonts w:eastAsia="Symbol" w:cs="Symbol" w:ascii="Symbol" w:hAnsi="Symbol"/>
          <w:sz w:val="28"/>
          <w:szCs w:val="28"/>
        </w:rPr>
        <w:tab/>
      </w:r>
    </w:p>
    <w:p>
      <w:pPr>
        <w:pStyle w:val="Normal"/>
        <w:bidi w:val="0"/>
        <w:ind w:right="-79" w:hanging="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3. Тематическое планирование</w:t>
      </w:r>
    </w:p>
    <w:p>
      <w:pPr>
        <w:pStyle w:val="Normal"/>
        <w:bidi w:val="0"/>
        <w:spacing w:lineRule="exact" w:line="304"/>
        <w:jc w:val="lef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0060" w:type="dxa"/>
        <w:jc w:val="left"/>
        <w:tblInd w:w="11" w:type="dxa"/>
        <w:tblCellMar>
          <w:top w:w="0" w:type="dxa"/>
          <w:left w:w="10" w:type="dxa"/>
          <w:bottom w:w="0" w:type="dxa"/>
          <w:right w:w="10" w:type="dxa"/>
        </w:tblCellMar>
        <w:tblLook w:val="04a0"/>
      </w:tblPr>
      <w:tblGrid>
        <w:gridCol w:w="709"/>
        <w:gridCol w:w="8080"/>
        <w:gridCol w:w="1271"/>
      </w:tblGrid>
      <w:tr>
        <w:trPr>
          <w:trHeight w:val="281" w:hRule="atLeas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№</w:t>
            </w:r>
          </w:p>
        </w:tc>
        <w:tc>
          <w:tcPr>
            <w:tcW w:w="8080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ind w:left="3080" w:hanging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271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w w:val="99"/>
                <w:sz w:val="28"/>
                <w:szCs w:val="28"/>
              </w:rPr>
              <w:t>Количество часов</w:t>
            </w:r>
          </w:p>
        </w:tc>
      </w:tr>
      <w:tr>
        <w:trPr>
          <w:trHeight w:val="279" w:hRule="atLeast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Lucida Sans Unicode"/>
                <w:b w:val="false"/>
                <w:bCs w:val="false"/>
                <w:sz w:val="28"/>
                <w:szCs w:val="28"/>
                <w:lang w:eastAsia="ru-RU" w:bidi="ru-RU"/>
              </w:rPr>
              <w:t xml:space="preserve">Механические явления.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Lucida Sans Unicode"/>
                <w:b w:val="false"/>
                <w:bCs w:val="false"/>
                <w:sz w:val="28"/>
                <w:szCs w:val="28"/>
                <w:lang w:eastAsia="ru-RU" w:bidi="ru-RU"/>
              </w:rPr>
              <w:t>10ч</w:t>
            </w:r>
          </w:p>
        </w:tc>
      </w:tr>
      <w:tr>
        <w:trPr>
          <w:trHeight w:val="266" w:hRule="atLeast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2</w:t>
            </w:r>
          </w:p>
        </w:tc>
        <w:tc>
          <w:tcPr>
            <w:tcW w:w="8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Lucida Sans Unicode"/>
                <w:b w:val="false"/>
                <w:bCs w:val="false"/>
                <w:sz w:val="28"/>
                <w:szCs w:val="28"/>
                <w:lang w:eastAsia="ru-RU" w:bidi="ru-RU"/>
              </w:rPr>
              <w:t xml:space="preserve">Тепловые явления. </w:t>
            </w:r>
          </w:p>
        </w:tc>
        <w:tc>
          <w:tcPr>
            <w:tcW w:w="12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center"/>
              <w:rPr>
                <w:b w:val="false"/>
                <w:b w:val="false"/>
                <w:bCs w:val="false"/>
                <w:w w:val="99"/>
                <w:sz w:val="28"/>
                <w:szCs w:val="28"/>
              </w:rPr>
            </w:pPr>
            <w:r>
              <w:rPr>
                <w:rFonts w:eastAsia="Lucida Sans Unicode"/>
                <w:b w:val="false"/>
                <w:bCs w:val="false"/>
                <w:w w:val="99"/>
                <w:sz w:val="28"/>
                <w:szCs w:val="28"/>
                <w:lang w:eastAsia="ru-RU" w:bidi="ru-RU"/>
              </w:rPr>
              <w:t>5ч.</w:t>
            </w:r>
          </w:p>
        </w:tc>
      </w:tr>
      <w:tr>
        <w:trPr>
          <w:trHeight w:val="268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Lucida Sans Unicode"/>
                <w:b w:val="false"/>
                <w:bCs w:val="false"/>
                <w:sz w:val="28"/>
                <w:szCs w:val="28"/>
                <w:lang w:eastAsia="ru-RU" w:bidi="ru-RU"/>
              </w:rPr>
              <w:t xml:space="preserve">Электромагнитные явления. 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rFonts w:eastAsia="Lucida Sans Unicode" w:cs="Noto Sans Devanagari"/>
                <w:b w:val="false"/>
                <w:bCs w:val="false"/>
                <w:color w:val="auto"/>
                <w:w w:val="99"/>
                <w:kern w:val="2"/>
                <w:sz w:val="28"/>
                <w:szCs w:val="28"/>
                <w:lang w:val="ru-RU" w:eastAsia="ru-RU" w:bidi="ru-RU"/>
              </w:rPr>
              <w:t>9</w:t>
            </w:r>
            <w:r>
              <w:rPr>
                <w:rFonts w:eastAsia="Lucida Sans Unicode"/>
                <w:b w:val="false"/>
                <w:bCs w:val="false"/>
                <w:w w:val="99"/>
                <w:sz w:val="28"/>
                <w:szCs w:val="28"/>
                <w:lang w:eastAsia="ru-RU" w:bidi="ru-RU"/>
              </w:rPr>
              <w:t xml:space="preserve">ч. </w:t>
            </w:r>
          </w:p>
        </w:tc>
      </w:tr>
      <w:tr>
        <w:trPr>
          <w:trHeight w:val="26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w w:val="99"/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4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Lucida Sans Unicode"/>
                <w:b w:val="false"/>
                <w:bCs w:val="false"/>
                <w:sz w:val="28"/>
                <w:szCs w:val="28"/>
                <w:lang w:eastAsia="ru-RU" w:bidi="ru-RU"/>
              </w:rPr>
              <w:t xml:space="preserve">Квантовые явления. 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center"/>
              <w:rPr>
                <w:b w:val="false"/>
                <w:b w:val="false"/>
                <w:bCs w:val="false"/>
                <w:w w:val="99"/>
                <w:sz w:val="28"/>
                <w:szCs w:val="28"/>
              </w:rPr>
            </w:pPr>
            <w:r>
              <w:rPr>
                <w:rFonts w:eastAsia="Lucida Sans Unicode"/>
                <w:b w:val="false"/>
                <w:bCs w:val="false"/>
                <w:w w:val="99"/>
                <w:sz w:val="28"/>
                <w:szCs w:val="28"/>
                <w:lang w:eastAsia="ru-RU" w:bidi="ru-RU"/>
              </w:rPr>
              <w:t>4ч.</w:t>
            </w:r>
          </w:p>
        </w:tc>
      </w:tr>
      <w:tr>
        <w:trPr>
          <w:trHeight w:val="268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качественных задач. Задание 24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6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знаний о методах научного познания. 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7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Экспериментальное задание. 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8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Элементы астрономии.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9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текстами физического содержания.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>
        <w:trPr>
          <w:trHeight w:val="266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10</w:t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Комбинированные задачи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080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ind w:left="80"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71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>
            <w:pPr>
              <w:pStyle w:val="Normal"/>
              <w:bidi w:val="0"/>
              <w:spacing w:lineRule="exact" w:line="264"/>
              <w:jc w:val="center"/>
              <w:rPr>
                <w:sz w:val="28"/>
                <w:szCs w:val="28"/>
              </w:rPr>
            </w:pPr>
            <w:r>
              <w:rPr>
                <w:w w:val="99"/>
                <w:sz w:val="28"/>
                <w:szCs w:val="28"/>
              </w:rPr>
              <w:t>34 часа</w:t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jc w:val="center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19">
    <w:name w:val="style19"/>
    <w:basedOn w:val="Normal"/>
    <w:qFormat/>
    <w:pPr>
      <w:suppressAutoHyphens w:val="false"/>
      <w:spacing w:beforeAutospacing="1" w:afterAutospacing="1"/>
    </w:pPr>
    <w:rPr>
      <w:lang w:eastAsia="ru-RU"/>
    </w:rPr>
  </w:style>
  <w:style w:type="paragraph" w:styleId="Msonormalbullet2gif">
    <w:name w:val="msonormalbullet2.gif"/>
    <w:basedOn w:val="Normal"/>
    <w:qFormat/>
    <w:pPr>
      <w:suppressAutoHyphens w:val="false"/>
      <w:spacing w:beforeAutospacing="1" w:afterAutospacing="1"/>
    </w:pPr>
    <w:rPr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8</Pages>
  <Words>1820</Words>
  <Characters>13100</Characters>
  <CharactersWithSpaces>14917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2023-09-15T13:34:04Z</dcterms:created>
  <dc:creator/>
  <dc:description/>
  <dc:language>ru-RU</dc:language>
  <cp:lastModifiedBy/>
  <dcterms:modified xsi:type="dcterms:W3CDTF">2023-09-15T13:47:55Z</dcterms:modified>
  <cp:revision>3</cp:revision>
  <dc:subject/>
  <dc:title/>
</cp:coreProperties>
</file>